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851"/>
        <w:gridCol w:w="322"/>
        <w:gridCol w:w="541"/>
        <w:gridCol w:w="395"/>
        <w:gridCol w:w="125"/>
        <w:gridCol w:w="561"/>
        <w:gridCol w:w="515"/>
        <w:gridCol w:w="743"/>
        <w:gridCol w:w="89"/>
        <w:gridCol w:w="1653"/>
        <w:gridCol w:w="52"/>
        <w:gridCol w:w="57"/>
        <w:gridCol w:w="156"/>
        <w:gridCol w:w="1081"/>
        <w:gridCol w:w="939"/>
      </w:tblGrid>
      <w:tr w:rsidR="00D53F83" w:rsidRPr="003961A8" w:rsidTr="00C35D9F">
        <w:tblPrEx>
          <w:tblCellMar>
            <w:top w:w="0" w:type="dxa"/>
            <w:left w:w="0" w:type="dxa"/>
            <w:bottom w:w="0" w:type="dxa"/>
            <w:right w:w="0" w:type="dxa"/>
          </w:tblCellMar>
        </w:tblPrEx>
        <w:trPr>
          <w:trHeight w:hRule="exact" w:val="899"/>
        </w:trPr>
        <w:tc>
          <w:tcPr>
            <w:tcW w:w="2795" w:type="dxa"/>
            <w:gridSpan w:val="6"/>
            <w:vMerge w:val="restart"/>
            <w:tcBorders>
              <w:top w:val="single" w:sz="4" w:space="0" w:color="auto"/>
              <w:left w:val="nil"/>
              <w:bottom w:val="nil"/>
              <w:right w:val="nil"/>
            </w:tcBorders>
            <w:shd w:val="clear" w:color="auto" w:fill="FFFFFF"/>
            <w:vAlign w:val="bottom"/>
          </w:tcPr>
          <w:p w:rsidR="00D53F83" w:rsidRPr="003961A8" w:rsidRDefault="00D53F83" w:rsidP="00C35D9F">
            <w:pPr>
              <w:pStyle w:val="a4"/>
              <w:shd w:val="clear" w:color="auto" w:fill="auto"/>
              <w:spacing w:line="276" w:lineRule="auto"/>
              <w:ind w:left="320"/>
              <w:rPr>
                <w:rFonts w:ascii="Arial" w:hAnsi="Arial" w:cs="Arial"/>
                <w:lang w:val="en-GB"/>
              </w:rPr>
            </w:pPr>
            <w:r w:rsidRPr="003961A8">
              <w:rPr>
                <w:rStyle w:val="AngsanaUPC"/>
                <w:rFonts w:ascii="Arial" w:hAnsi="Arial" w:cs="Arial"/>
                <w:color w:val="000000"/>
                <w:spacing w:val="0"/>
                <w:lang w:val="en-GB" w:eastAsia="es-ES_tradnl"/>
              </w:rPr>
              <w:t>Popular</w:t>
            </w:r>
          </w:p>
        </w:tc>
        <w:tc>
          <w:tcPr>
            <w:tcW w:w="5285" w:type="dxa"/>
            <w:gridSpan w:val="9"/>
            <w:tcBorders>
              <w:top w:val="single" w:sz="4" w:space="0" w:color="auto"/>
              <w:left w:val="nil"/>
              <w:bottom w:val="nil"/>
              <w:right w:val="nil"/>
            </w:tcBorders>
            <w:shd w:val="clear" w:color="auto" w:fill="FFFFFF"/>
          </w:tcPr>
          <w:p w:rsidR="00D53F83" w:rsidRPr="003961A8" w:rsidRDefault="00D53F83" w:rsidP="00C35D9F">
            <w:pPr>
              <w:spacing w:line="276" w:lineRule="auto"/>
              <w:rPr>
                <w:rFonts w:ascii="Arial" w:hAnsi="Arial" w:cs="Arial"/>
                <w:color w:val="auto"/>
                <w:sz w:val="10"/>
                <w:szCs w:val="10"/>
                <w:lang w:val="en-GB" w:eastAsia="tr-TR"/>
              </w:rPr>
            </w:pPr>
          </w:p>
        </w:tc>
      </w:tr>
      <w:tr w:rsidR="00D53F83" w:rsidRPr="003961A8" w:rsidTr="00C35D9F">
        <w:tblPrEx>
          <w:tblCellMar>
            <w:top w:w="0" w:type="dxa"/>
            <w:left w:w="0" w:type="dxa"/>
            <w:bottom w:w="0" w:type="dxa"/>
            <w:right w:w="0" w:type="dxa"/>
          </w:tblCellMar>
        </w:tblPrEx>
        <w:trPr>
          <w:trHeight w:hRule="exact" w:val="286"/>
        </w:trPr>
        <w:tc>
          <w:tcPr>
            <w:tcW w:w="2795" w:type="dxa"/>
            <w:gridSpan w:val="6"/>
            <w:vMerge/>
            <w:tcBorders>
              <w:top w:val="nil"/>
              <w:left w:val="nil"/>
              <w:bottom w:val="nil"/>
              <w:right w:val="nil"/>
            </w:tcBorders>
            <w:shd w:val="clear" w:color="auto" w:fill="FFFFFF"/>
            <w:vAlign w:val="bottom"/>
          </w:tcPr>
          <w:p w:rsidR="00D53F83" w:rsidRPr="003961A8" w:rsidRDefault="00D53F83" w:rsidP="00C35D9F">
            <w:pPr>
              <w:spacing w:line="276" w:lineRule="auto"/>
              <w:rPr>
                <w:rFonts w:ascii="Arial" w:hAnsi="Arial" w:cs="Arial"/>
                <w:color w:val="auto"/>
                <w:sz w:val="10"/>
                <w:szCs w:val="10"/>
                <w:lang w:val="en-GB" w:eastAsia="tr-TR"/>
              </w:rPr>
            </w:pPr>
          </w:p>
        </w:tc>
        <w:tc>
          <w:tcPr>
            <w:tcW w:w="5285" w:type="dxa"/>
            <w:gridSpan w:val="9"/>
            <w:tcBorders>
              <w:top w:val="nil"/>
              <w:left w:val="nil"/>
              <w:bottom w:val="nil"/>
              <w:right w:val="nil"/>
            </w:tcBorders>
            <w:shd w:val="clear" w:color="auto" w:fill="FFFFFF"/>
          </w:tcPr>
          <w:p w:rsidR="00D53F83" w:rsidRPr="003961A8" w:rsidRDefault="00D53F83" w:rsidP="00C35D9F">
            <w:pPr>
              <w:pStyle w:val="a4"/>
              <w:shd w:val="clear" w:color="auto" w:fill="auto"/>
              <w:spacing w:line="276" w:lineRule="auto"/>
              <w:rPr>
                <w:rFonts w:ascii="Arial" w:hAnsi="Arial" w:cs="Arial"/>
                <w:lang w:val="en-GB"/>
              </w:rPr>
            </w:pPr>
            <w:r w:rsidRPr="003961A8">
              <w:rPr>
                <w:rStyle w:val="Tahoma"/>
                <w:rFonts w:ascii="Arial" w:hAnsi="Arial" w:cs="Arial"/>
                <w:color w:val="000000"/>
                <w:spacing w:val="0"/>
                <w:lang w:val="en-GB" w:eastAsia="es-ES_tradnl"/>
              </w:rPr>
              <w:t>CONTRACT FOR ACCOUNT OPENING</w:t>
            </w:r>
          </w:p>
        </w:tc>
      </w:tr>
      <w:tr w:rsidR="00D53F83" w:rsidRPr="003961A8" w:rsidTr="00C35D9F">
        <w:tblPrEx>
          <w:tblCellMar>
            <w:top w:w="0" w:type="dxa"/>
            <w:left w:w="0" w:type="dxa"/>
            <w:bottom w:w="0" w:type="dxa"/>
            <w:right w:w="0" w:type="dxa"/>
          </w:tblCellMar>
        </w:tblPrEx>
        <w:trPr>
          <w:trHeight w:hRule="exact" w:val="520"/>
        </w:trPr>
        <w:tc>
          <w:tcPr>
            <w:tcW w:w="4142" w:type="dxa"/>
            <w:gridSpan w:val="9"/>
            <w:tcBorders>
              <w:top w:val="nil"/>
              <w:left w:val="nil"/>
              <w:bottom w:val="nil"/>
              <w:right w:val="nil"/>
            </w:tcBorders>
            <w:shd w:val="clear" w:color="auto" w:fill="FFFFFF"/>
            <w:vAlign w:val="bottom"/>
          </w:tcPr>
          <w:p w:rsidR="00D53F83" w:rsidRPr="003961A8" w:rsidRDefault="00D53F83" w:rsidP="00C35D9F">
            <w:pPr>
              <w:pStyle w:val="a4"/>
              <w:shd w:val="clear" w:color="auto" w:fill="auto"/>
              <w:spacing w:line="276" w:lineRule="auto"/>
              <w:ind w:left="80"/>
              <w:rPr>
                <w:rFonts w:ascii="Arial" w:hAnsi="Arial" w:cs="Arial"/>
                <w:lang w:val="en-GB"/>
              </w:rPr>
            </w:pPr>
            <w:r w:rsidRPr="003961A8">
              <w:rPr>
                <w:rStyle w:val="Tahoma7"/>
                <w:rFonts w:ascii="Arial" w:hAnsi="Arial" w:cs="Arial"/>
                <w:color w:val="000000"/>
                <w:spacing w:val="0"/>
                <w:lang w:val="en-GB" w:eastAsia="es-ES_tradnl"/>
              </w:rPr>
              <w:t>BRANCH: 0080-20 MADRID, URB. 8</w:t>
            </w:r>
          </w:p>
        </w:tc>
        <w:tc>
          <w:tcPr>
            <w:tcW w:w="3938" w:type="dxa"/>
            <w:gridSpan w:val="6"/>
            <w:tcBorders>
              <w:top w:val="nil"/>
              <w:left w:val="nil"/>
              <w:bottom w:val="nil"/>
              <w:right w:val="nil"/>
            </w:tcBorders>
            <w:shd w:val="clear" w:color="auto" w:fill="FFFFFF"/>
          </w:tcPr>
          <w:p w:rsidR="00D53F83" w:rsidRPr="003961A8" w:rsidRDefault="00D53F83" w:rsidP="00C35D9F">
            <w:pPr>
              <w:spacing w:line="276" w:lineRule="auto"/>
              <w:rPr>
                <w:rFonts w:ascii="Arial" w:hAnsi="Arial" w:cs="Arial"/>
                <w:color w:val="auto"/>
                <w:sz w:val="2"/>
                <w:szCs w:val="2"/>
                <w:lang w:val="en-GB" w:eastAsia="tr-TR"/>
              </w:rPr>
            </w:pPr>
            <w:r>
              <w:rPr>
                <w:rFonts w:ascii="Arial" w:hAnsi="Arial" w:cs="Arial"/>
                <w:noProof/>
                <w:color w:val="auto"/>
                <w:sz w:val="2"/>
                <w:szCs w:val="2"/>
                <w:lang w:val="ru-RU" w:eastAsia="ru-RU" w:bidi="ar-SA"/>
              </w:rPr>
              <w:drawing>
                <wp:inline distT="0" distB="0" distL="0" distR="0">
                  <wp:extent cx="2324735" cy="32829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735" cy="328295"/>
                          </a:xfrm>
                          <a:prstGeom prst="rect">
                            <a:avLst/>
                          </a:prstGeom>
                          <a:noFill/>
                          <a:ln>
                            <a:noFill/>
                          </a:ln>
                        </pic:spPr>
                      </pic:pic>
                    </a:graphicData>
                  </a:graphic>
                </wp:inline>
              </w:drawing>
            </w:r>
          </w:p>
        </w:tc>
      </w:tr>
      <w:tr w:rsidR="00D53F83" w:rsidRPr="003961A8" w:rsidTr="00C35D9F">
        <w:tblPrEx>
          <w:tblCellMar>
            <w:top w:w="0" w:type="dxa"/>
            <w:left w:w="0" w:type="dxa"/>
            <w:bottom w:w="0" w:type="dxa"/>
            <w:right w:w="0" w:type="dxa"/>
          </w:tblCellMar>
        </w:tblPrEx>
        <w:trPr>
          <w:trHeight w:hRule="exact" w:val="431"/>
        </w:trPr>
        <w:tc>
          <w:tcPr>
            <w:tcW w:w="1173" w:type="dxa"/>
            <w:gridSpan w:val="2"/>
            <w:tcBorders>
              <w:top w:val="single" w:sz="4" w:space="0" w:color="auto"/>
              <w:left w:val="single" w:sz="4" w:space="0" w:color="auto"/>
              <w:bottom w:val="nil"/>
              <w:right w:val="nil"/>
            </w:tcBorders>
            <w:shd w:val="clear" w:color="auto" w:fill="FFFFFF"/>
            <w:vAlign w:val="center"/>
          </w:tcPr>
          <w:p w:rsidR="00D53F83" w:rsidRPr="003961A8" w:rsidRDefault="00D53F83" w:rsidP="00C35D9F">
            <w:pPr>
              <w:pStyle w:val="a4"/>
              <w:shd w:val="clear" w:color="auto" w:fill="auto"/>
              <w:spacing w:line="276" w:lineRule="auto"/>
              <w:jc w:val="center"/>
              <w:rPr>
                <w:rFonts w:ascii="Arial" w:hAnsi="Arial" w:cs="Arial"/>
                <w:sz w:val="12"/>
                <w:szCs w:val="12"/>
                <w:lang w:val="en-GB"/>
              </w:rPr>
            </w:pPr>
            <w:r w:rsidRPr="003961A8">
              <w:rPr>
                <w:rStyle w:val="Tahoma"/>
                <w:rFonts w:ascii="Arial" w:hAnsi="Arial" w:cs="Arial"/>
                <w:color w:val="000000"/>
                <w:spacing w:val="0"/>
                <w:sz w:val="12"/>
                <w:szCs w:val="12"/>
                <w:lang w:val="en-GB" w:eastAsia="es-ES_tradnl"/>
              </w:rPr>
              <w:t>CLIENT ACCOUNT CODE</w:t>
            </w:r>
          </w:p>
        </w:tc>
        <w:tc>
          <w:tcPr>
            <w:tcW w:w="541" w:type="dxa"/>
            <w:tcBorders>
              <w:top w:val="single" w:sz="4" w:space="0" w:color="auto"/>
              <w:left w:val="single" w:sz="4" w:space="0" w:color="auto"/>
              <w:bottom w:val="nil"/>
              <w:right w:val="nil"/>
            </w:tcBorders>
            <w:shd w:val="clear" w:color="auto" w:fill="FFFFFF"/>
            <w:vAlign w:val="center"/>
          </w:tcPr>
          <w:p w:rsidR="00D53F83" w:rsidRPr="003961A8" w:rsidRDefault="00D53F83" w:rsidP="00C35D9F">
            <w:pPr>
              <w:pStyle w:val="a4"/>
              <w:shd w:val="clear" w:color="auto" w:fill="auto"/>
              <w:spacing w:line="276" w:lineRule="auto"/>
              <w:jc w:val="center"/>
              <w:rPr>
                <w:rFonts w:ascii="Arial" w:hAnsi="Arial" w:cs="Arial"/>
                <w:sz w:val="12"/>
                <w:szCs w:val="12"/>
                <w:lang w:val="en-GB"/>
              </w:rPr>
            </w:pPr>
            <w:r w:rsidRPr="003961A8">
              <w:rPr>
                <w:rStyle w:val="Tahoma"/>
                <w:rFonts w:ascii="Arial" w:hAnsi="Arial" w:cs="Arial"/>
                <w:color w:val="000000"/>
                <w:spacing w:val="0"/>
                <w:sz w:val="12"/>
                <w:szCs w:val="12"/>
                <w:lang w:val="en-GB" w:eastAsia="es-ES_tradnl"/>
              </w:rPr>
              <w:t>BRA NCH</w:t>
            </w:r>
          </w:p>
        </w:tc>
        <w:tc>
          <w:tcPr>
            <w:tcW w:w="520" w:type="dxa"/>
            <w:gridSpan w:val="2"/>
            <w:tcBorders>
              <w:top w:val="single" w:sz="4" w:space="0" w:color="auto"/>
              <w:left w:val="nil"/>
              <w:bottom w:val="nil"/>
              <w:right w:val="nil"/>
            </w:tcBorders>
            <w:shd w:val="clear" w:color="auto" w:fill="FFFFFF"/>
            <w:vAlign w:val="center"/>
          </w:tcPr>
          <w:p w:rsidR="00D53F83" w:rsidRPr="003961A8" w:rsidRDefault="00D53F83" w:rsidP="00C35D9F">
            <w:pPr>
              <w:pStyle w:val="a4"/>
              <w:shd w:val="clear" w:color="auto" w:fill="auto"/>
              <w:spacing w:line="276" w:lineRule="auto"/>
              <w:jc w:val="center"/>
              <w:rPr>
                <w:rFonts w:ascii="Arial" w:hAnsi="Arial" w:cs="Arial"/>
                <w:sz w:val="12"/>
                <w:szCs w:val="12"/>
                <w:lang w:val="en-GB"/>
              </w:rPr>
            </w:pPr>
            <w:r w:rsidRPr="003961A8">
              <w:rPr>
                <w:rStyle w:val="Tahoma"/>
                <w:rFonts w:ascii="Arial" w:hAnsi="Arial" w:cs="Arial"/>
                <w:color w:val="000000"/>
                <w:spacing w:val="0"/>
                <w:sz w:val="12"/>
                <w:szCs w:val="12"/>
                <w:lang w:val="en-GB" w:eastAsia="es-ES_tradnl"/>
              </w:rPr>
              <w:t>OFFI</w:t>
            </w:r>
          </w:p>
          <w:p w:rsidR="00D53F83" w:rsidRPr="003961A8" w:rsidRDefault="00D53F83" w:rsidP="00C35D9F">
            <w:pPr>
              <w:pStyle w:val="a4"/>
              <w:shd w:val="clear" w:color="auto" w:fill="auto"/>
              <w:spacing w:line="276" w:lineRule="auto"/>
              <w:jc w:val="center"/>
              <w:rPr>
                <w:rFonts w:ascii="Arial" w:hAnsi="Arial" w:cs="Arial"/>
                <w:sz w:val="12"/>
                <w:szCs w:val="12"/>
                <w:lang w:val="en-GB"/>
              </w:rPr>
            </w:pPr>
            <w:r w:rsidRPr="003961A8">
              <w:rPr>
                <w:rStyle w:val="Tahoma"/>
                <w:rFonts w:ascii="Arial" w:hAnsi="Arial" w:cs="Arial"/>
                <w:color w:val="000000"/>
                <w:spacing w:val="0"/>
                <w:sz w:val="12"/>
                <w:szCs w:val="12"/>
                <w:lang w:val="en-GB" w:eastAsia="es-ES_tradnl"/>
              </w:rPr>
              <w:t>CE</w:t>
            </w:r>
          </w:p>
        </w:tc>
        <w:tc>
          <w:tcPr>
            <w:tcW w:w="561" w:type="dxa"/>
            <w:tcBorders>
              <w:top w:val="single" w:sz="4" w:space="0" w:color="auto"/>
              <w:left w:val="nil"/>
              <w:bottom w:val="nil"/>
              <w:right w:val="nil"/>
            </w:tcBorders>
            <w:shd w:val="clear" w:color="auto" w:fill="FFFFFF"/>
            <w:vAlign w:val="center"/>
          </w:tcPr>
          <w:p w:rsidR="00D53F83" w:rsidRPr="00D44B3B" w:rsidRDefault="00D53F83" w:rsidP="00C35D9F">
            <w:pPr>
              <w:pStyle w:val="a4"/>
              <w:shd w:val="clear" w:color="auto" w:fill="auto"/>
              <w:spacing w:line="276" w:lineRule="auto"/>
              <w:jc w:val="center"/>
              <w:rPr>
                <w:rFonts w:ascii="Arial" w:hAnsi="Arial" w:cs="Arial"/>
                <w:b/>
                <w:sz w:val="12"/>
                <w:szCs w:val="12"/>
                <w:lang w:val="en-GB"/>
              </w:rPr>
            </w:pPr>
            <w:r w:rsidRPr="00D44B3B">
              <w:rPr>
                <w:rFonts w:ascii="Arial" w:hAnsi="Arial" w:cs="Arial"/>
                <w:b/>
                <w:sz w:val="12"/>
                <w:szCs w:val="12"/>
                <w:lang w:val="en-GB"/>
              </w:rPr>
              <w:t>CC</w:t>
            </w:r>
          </w:p>
        </w:tc>
        <w:tc>
          <w:tcPr>
            <w:tcW w:w="1258" w:type="dxa"/>
            <w:gridSpan w:val="2"/>
            <w:tcBorders>
              <w:top w:val="single" w:sz="4" w:space="0" w:color="auto"/>
              <w:left w:val="nil"/>
              <w:bottom w:val="nil"/>
              <w:right w:val="nil"/>
            </w:tcBorders>
            <w:shd w:val="clear" w:color="auto" w:fill="FFFFFF"/>
            <w:vAlign w:val="center"/>
          </w:tcPr>
          <w:p w:rsidR="00D53F83" w:rsidRPr="003961A8" w:rsidRDefault="00D53F83" w:rsidP="00C35D9F">
            <w:pPr>
              <w:pStyle w:val="a4"/>
              <w:shd w:val="clear" w:color="auto" w:fill="auto"/>
              <w:spacing w:line="276" w:lineRule="auto"/>
              <w:jc w:val="center"/>
              <w:rPr>
                <w:rStyle w:val="Tahoma"/>
                <w:rFonts w:ascii="Arial" w:hAnsi="Arial" w:cs="Arial"/>
                <w:color w:val="000000"/>
                <w:spacing w:val="0"/>
                <w:sz w:val="12"/>
                <w:szCs w:val="12"/>
                <w:lang w:val="en-GB" w:eastAsia="es-ES_tradnl"/>
              </w:rPr>
            </w:pPr>
            <w:r w:rsidRPr="003961A8">
              <w:rPr>
                <w:rStyle w:val="Tahoma"/>
                <w:rFonts w:ascii="Arial" w:hAnsi="Arial" w:cs="Arial"/>
                <w:color w:val="000000"/>
                <w:spacing w:val="0"/>
                <w:sz w:val="12"/>
                <w:szCs w:val="12"/>
                <w:lang w:val="en-GB" w:eastAsia="es-ES_tradnl"/>
              </w:rPr>
              <w:t xml:space="preserve">ACCOUNT </w:t>
            </w:r>
          </w:p>
          <w:p w:rsidR="00D53F83" w:rsidRPr="003961A8" w:rsidRDefault="00D53F83" w:rsidP="00C35D9F">
            <w:pPr>
              <w:pStyle w:val="a4"/>
              <w:shd w:val="clear" w:color="auto" w:fill="auto"/>
              <w:spacing w:line="276" w:lineRule="auto"/>
              <w:jc w:val="center"/>
              <w:rPr>
                <w:rFonts w:ascii="Arial" w:hAnsi="Arial" w:cs="Arial"/>
                <w:sz w:val="12"/>
                <w:szCs w:val="12"/>
                <w:lang w:val="en-GB"/>
              </w:rPr>
            </w:pPr>
            <w:r w:rsidRPr="003961A8">
              <w:rPr>
                <w:rStyle w:val="Tahoma"/>
                <w:rFonts w:ascii="Arial" w:hAnsi="Arial" w:cs="Arial"/>
                <w:color w:val="000000"/>
                <w:spacing w:val="0"/>
                <w:sz w:val="12"/>
                <w:szCs w:val="12"/>
                <w:lang w:val="en-GB" w:eastAsia="es-ES_tradnl"/>
              </w:rPr>
              <w:t>NUMBER</w:t>
            </w:r>
          </w:p>
        </w:tc>
        <w:tc>
          <w:tcPr>
            <w:tcW w:w="89" w:type="dxa"/>
            <w:vMerge w:val="restart"/>
            <w:tcBorders>
              <w:top w:val="nil"/>
              <w:left w:val="single" w:sz="4" w:space="0" w:color="auto"/>
              <w:right w:val="nil"/>
            </w:tcBorders>
            <w:shd w:val="clear" w:color="auto" w:fill="FFFFFF"/>
          </w:tcPr>
          <w:p w:rsidR="00D53F83" w:rsidRPr="003961A8" w:rsidRDefault="00D53F83" w:rsidP="00C35D9F">
            <w:pPr>
              <w:spacing w:line="276" w:lineRule="auto"/>
              <w:rPr>
                <w:rFonts w:ascii="Arial" w:hAnsi="Arial" w:cs="Arial"/>
                <w:color w:val="auto"/>
                <w:sz w:val="10"/>
                <w:szCs w:val="10"/>
                <w:lang w:val="en-GB" w:eastAsia="tr-TR"/>
              </w:rPr>
            </w:pPr>
          </w:p>
        </w:tc>
        <w:tc>
          <w:tcPr>
            <w:tcW w:w="1653" w:type="dxa"/>
            <w:tcBorders>
              <w:top w:val="single" w:sz="4" w:space="0" w:color="auto"/>
              <w:left w:val="single" w:sz="4" w:space="0" w:color="auto"/>
              <w:bottom w:val="nil"/>
              <w:right w:val="nil"/>
            </w:tcBorders>
            <w:shd w:val="clear" w:color="auto" w:fill="FFFFFF"/>
            <w:vAlign w:val="center"/>
          </w:tcPr>
          <w:p w:rsidR="00D53F83" w:rsidRPr="003961A8" w:rsidRDefault="00D53F83" w:rsidP="00C35D9F">
            <w:pPr>
              <w:pStyle w:val="a4"/>
              <w:shd w:val="clear" w:color="auto" w:fill="auto"/>
              <w:spacing w:line="276" w:lineRule="auto"/>
              <w:jc w:val="center"/>
              <w:rPr>
                <w:rFonts w:ascii="Arial" w:hAnsi="Arial" w:cs="Arial"/>
                <w:sz w:val="12"/>
                <w:szCs w:val="12"/>
                <w:lang w:val="en-GB"/>
              </w:rPr>
            </w:pPr>
            <w:r w:rsidRPr="003961A8">
              <w:rPr>
                <w:rStyle w:val="Tahoma"/>
                <w:rFonts w:ascii="Arial" w:hAnsi="Arial" w:cs="Arial"/>
                <w:color w:val="000000"/>
                <w:spacing w:val="0"/>
                <w:sz w:val="12"/>
                <w:szCs w:val="12"/>
                <w:lang w:val="en-GB" w:eastAsia="es-ES_tradnl"/>
              </w:rPr>
              <w:t>CURRENCY</w:t>
            </w:r>
          </w:p>
        </w:tc>
        <w:tc>
          <w:tcPr>
            <w:tcW w:w="109" w:type="dxa"/>
            <w:gridSpan w:val="2"/>
            <w:vMerge w:val="restart"/>
            <w:tcBorders>
              <w:top w:val="nil"/>
              <w:left w:val="single" w:sz="4" w:space="0" w:color="auto"/>
              <w:bottom w:val="nil"/>
              <w:right w:val="nil"/>
            </w:tcBorders>
            <w:shd w:val="clear" w:color="auto" w:fill="FFFFFF"/>
          </w:tcPr>
          <w:p w:rsidR="00D53F83" w:rsidRPr="003961A8" w:rsidRDefault="00D53F83" w:rsidP="00C35D9F">
            <w:pPr>
              <w:spacing w:line="276" w:lineRule="auto"/>
              <w:rPr>
                <w:rFonts w:ascii="Arial" w:hAnsi="Arial" w:cs="Arial"/>
                <w:color w:val="auto"/>
                <w:sz w:val="12"/>
                <w:szCs w:val="12"/>
                <w:lang w:val="en-GB" w:eastAsia="tr-TR"/>
              </w:rPr>
            </w:pPr>
          </w:p>
        </w:tc>
        <w:tc>
          <w:tcPr>
            <w:tcW w:w="1237" w:type="dxa"/>
            <w:gridSpan w:val="2"/>
            <w:tcBorders>
              <w:top w:val="single" w:sz="4" w:space="0" w:color="auto"/>
              <w:left w:val="single" w:sz="4" w:space="0" w:color="auto"/>
              <w:bottom w:val="nil"/>
              <w:right w:val="nil"/>
            </w:tcBorders>
            <w:shd w:val="clear" w:color="auto" w:fill="FFFFFF"/>
            <w:vAlign w:val="center"/>
          </w:tcPr>
          <w:p w:rsidR="00D53F83" w:rsidRPr="003961A8" w:rsidRDefault="00D53F83" w:rsidP="00C35D9F">
            <w:pPr>
              <w:pStyle w:val="a4"/>
              <w:shd w:val="clear" w:color="auto" w:fill="auto"/>
              <w:spacing w:line="276" w:lineRule="auto"/>
              <w:ind w:left="280"/>
              <w:jc w:val="center"/>
              <w:rPr>
                <w:rFonts w:ascii="Arial" w:hAnsi="Arial" w:cs="Arial"/>
                <w:sz w:val="12"/>
                <w:szCs w:val="12"/>
                <w:lang w:val="en-GB"/>
              </w:rPr>
            </w:pPr>
            <w:r w:rsidRPr="003961A8">
              <w:rPr>
                <w:rStyle w:val="Tahoma"/>
                <w:rFonts w:ascii="Arial" w:hAnsi="Arial" w:cs="Arial"/>
                <w:color w:val="000000"/>
                <w:spacing w:val="0"/>
                <w:sz w:val="12"/>
                <w:szCs w:val="12"/>
                <w:lang w:val="en-GB" w:eastAsia="es-ES_tradnl"/>
              </w:rPr>
              <w:t>CONTRACT DATE</w:t>
            </w:r>
          </w:p>
        </w:tc>
        <w:tc>
          <w:tcPr>
            <w:tcW w:w="939" w:type="dxa"/>
            <w:vMerge w:val="restart"/>
            <w:tcBorders>
              <w:top w:val="nil"/>
              <w:left w:val="single" w:sz="4" w:space="0" w:color="auto"/>
              <w:bottom w:val="nil"/>
              <w:right w:val="nil"/>
            </w:tcBorders>
            <w:shd w:val="clear" w:color="auto" w:fill="FFFFFF"/>
          </w:tcPr>
          <w:p w:rsidR="00D53F83" w:rsidRPr="003961A8" w:rsidRDefault="00D53F83" w:rsidP="00C35D9F">
            <w:pPr>
              <w:pStyle w:val="a4"/>
              <w:shd w:val="clear" w:color="auto" w:fill="auto"/>
              <w:spacing w:line="276" w:lineRule="auto"/>
              <w:ind w:right="20"/>
              <w:jc w:val="right"/>
              <w:rPr>
                <w:rFonts w:ascii="Arial" w:hAnsi="Arial" w:cs="Arial"/>
                <w:lang w:val="en-GB"/>
              </w:rPr>
            </w:pPr>
            <w:r w:rsidRPr="003961A8">
              <w:rPr>
                <w:rStyle w:val="Tahoma6"/>
                <w:rFonts w:ascii="Arial" w:hAnsi="Arial" w:cs="Arial"/>
                <w:color w:val="000000"/>
                <w:lang w:val="en-GB" w:eastAsia="es-ES_tradnl"/>
              </w:rPr>
              <w:t>PAGE 1</w:t>
            </w:r>
          </w:p>
        </w:tc>
      </w:tr>
      <w:tr w:rsidR="00D53F83" w:rsidRPr="003961A8" w:rsidTr="00C35D9F">
        <w:tblPrEx>
          <w:tblCellMar>
            <w:top w:w="0" w:type="dxa"/>
            <w:left w:w="0" w:type="dxa"/>
            <w:bottom w:w="0" w:type="dxa"/>
            <w:right w:w="0" w:type="dxa"/>
          </w:tblCellMar>
        </w:tblPrEx>
        <w:trPr>
          <w:trHeight w:hRule="exact" w:val="348"/>
        </w:trPr>
        <w:tc>
          <w:tcPr>
            <w:tcW w:w="1173" w:type="dxa"/>
            <w:gridSpan w:val="2"/>
            <w:tcBorders>
              <w:top w:val="nil"/>
              <w:left w:val="single" w:sz="4" w:space="0" w:color="auto"/>
              <w:bottom w:val="single" w:sz="4" w:space="0" w:color="auto"/>
              <w:right w:val="nil"/>
            </w:tcBorders>
            <w:shd w:val="clear" w:color="auto" w:fill="FFFFFF"/>
            <w:vAlign w:val="center"/>
          </w:tcPr>
          <w:p w:rsidR="00D53F83" w:rsidRPr="003961A8" w:rsidRDefault="00D53F83" w:rsidP="00C35D9F">
            <w:pPr>
              <w:pStyle w:val="a4"/>
              <w:shd w:val="clear" w:color="auto" w:fill="auto"/>
              <w:spacing w:line="276" w:lineRule="auto"/>
              <w:jc w:val="center"/>
              <w:rPr>
                <w:rFonts w:ascii="Arial" w:hAnsi="Arial" w:cs="Arial"/>
                <w:sz w:val="12"/>
                <w:szCs w:val="12"/>
                <w:lang w:val="en-GB"/>
              </w:rPr>
            </w:pPr>
            <w:r w:rsidRPr="003961A8">
              <w:rPr>
                <w:rStyle w:val="Tahoma"/>
                <w:rFonts w:ascii="Arial" w:hAnsi="Arial" w:cs="Arial"/>
                <w:color w:val="000000"/>
                <w:spacing w:val="0"/>
                <w:sz w:val="12"/>
                <w:szCs w:val="12"/>
                <w:lang w:val="en-GB" w:eastAsia="es-ES_tradnl"/>
              </w:rPr>
              <w:t xml:space="preserve"> (CAC)</w:t>
            </w:r>
          </w:p>
        </w:tc>
        <w:tc>
          <w:tcPr>
            <w:tcW w:w="541" w:type="dxa"/>
            <w:tcBorders>
              <w:top w:val="nil"/>
              <w:left w:val="single" w:sz="4" w:space="0" w:color="auto"/>
              <w:bottom w:val="single" w:sz="4" w:space="0" w:color="auto"/>
              <w:right w:val="nil"/>
            </w:tcBorders>
            <w:shd w:val="clear" w:color="auto" w:fill="FFFFFF"/>
            <w:vAlign w:val="center"/>
          </w:tcPr>
          <w:p w:rsidR="00D53F83" w:rsidRPr="003961A8" w:rsidRDefault="00D53F83" w:rsidP="00C35D9F">
            <w:pPr>
              <w:pStyle w:val="a4"/>
              <w:shd w:val="clear" w:color="auto" w:fill="auto"/>
              <w:spacing w:line="276" w:lineRule="auto"/>
              <w:jc w:val="center"/>
              <w:rPr>
                <w:rFonts w:ascii="Arial" w:hAnsi="Arial" w:cs="Arial"/>
                <w:sz w:val="12"/>
                <w:szCs w:val="12"/>
                <w:lang w:val="en-GB"/>
              </w:rPr>
            </w:pPr>
            <w:r w:rsidRPr="003961A8">
              <w:rPr>
                <w:rStyle w:val="Tahoma"/>
                <w:rFonts w:ascii="Arial" w:hAnsi="Arial" w:cs="Arial"/>
                <w:color w:val="000000"/>
                <w:spacing w:val="0"/>
                <w:sz w:val="12"/>
                <w:szCs w:val="12"/>
                <w:lang w:val="en-GB" w:eastAsia="es-ES_tradnl"/>
              </w:rPr>
              <w:t>0075</w:t>
            </w:r>
          </w:p>
        </w:tc>
        <w:tc>
          <w:tcPr>
            <w:tcW w:w="520" w:type="dxa"/>
            <w:gridSpan w:val="2"/>
            <w:tcBorders>
              <w:top w:val="nil"/>
              <w:left w:val="single" w:sz="4" w:space="0" w:color="auto"/>
              <w:bottom w:val="single" w:sz="4" w:space="0" w:color="auto"/>
              <w:right w:val="nil"/>
            </w:tcBorders>
            <w:shd w:val="clear" w:color="auto" w:fill="FFFFFF"/>
            <w:vAlign w:val="center"/>
          </w:tcPr>
          <w:p w:rsidR="00D53F83" w:rsidRPr="003961A8" w:rsidRDefault="00D53F83" w:rsidP="00C35D9F">
            <w:pPr>
              <w:pStyle w:val="a4"/>
              <w:shd w:val="clear" w:color="auto" w:fill="auto"/>
              <w:spacing w:line="276" w:lineRule="auto"/>
              <w:jc w:val="center"/>
              <w:rPr>
                <w:rFonts w:ascii="Arial" w:hAnsi="Arial" w:cs="Arial"/>
                <w:sz w:val="12"/>
                <w:szCs w:val="12"/>
                <w:lang w:val="en-GB"/>
              </w:rPr>
            </w:pPr>
            <w:r w:rsidRPr="003961A8">
              <w:rPr>
                <w:rStyle w:val="Tahoma"/>
                <w:rFonts w:ascii="Arial" w:hAnsi="Arial" w:cs="Arial"/>
                <w:color w:val="000000"/>
                <w:spacing w:val="0"/>
                <w:sz w:val="12"/>
                <w:szCs w:val="12"/>
                <w:lang w:val="en-GB" w:eastAsia="es-ES_tradnl"/>
              </w:rPr>
              <w:t>0080</w:t>
            </w:r>
          </w:p>
        </w:tc>
        <w:tc>
          <w:tcPr>
            <w:tcW w:w="561" w:type="dxa"/>
            <w:tcBorders>
              <w:top w:val="nil"/>
              <w:left w:val="single" w:sz="4" w:space="0" w:color="auto"/>
              <w:bottom w:val="single" w:sz="4" w:space="0" w:color="auto"/>
              <w:right w:val="nil"/>
            </w:tcBorders>
            <w:shd w:val="clear" w:color="auto" w:fill="FFFFFF"/>
            <w:vAlign w:val="center"/>
          </w:tcPr>
          <w:p w:rsidR="00D53F83" w:rsidRPr="003961A8" w:rsidRDefault="00D53F83" w:rsidP="00C35D9F">
            <w:pPr>
              <w:pStyle w:val="a4"/>
              <w:shd w:val="clear" w:color="auto" w:fill="auto"/>
              <w:spacing w:line="276" w:lineRule="auto"/>
              <w:jc w:val="center"/>
              <w:rPr>
                <w:rFonts w:ascii="Arial" w:hAnsi="Arial" w:cs="Arial"/>
                <w:sz w:val="12"/>
                <w:szCs w:val="12"/>
                <w:lang w:val="en-GB"/>
              </w:rPr>
            </w:pPr>
            <w:r w:rsidRPr="003961A8">
              <w:rPr>
                <w:rStyle w:val="Tahoma"/>
                <w:rFonts w:ascii="Arial" w:hAnsi="Arial" w:cs="Arial"/>
                <w:color w:val="000000"/>
                <w:spacing w:val="0"/>
                <w:sz w:val="12"/>
                <w:szCs w:val="12"/>
                <w:lang w:val="en-GB" w:eastAsia="es-ES_tradnl"/>
              </w:rPr>
              <w:t>11</w:t>
            </w:r>
          </w:p>
        </w:tc>
        <w:tc>
          <w:tcPr>
            <w:tcW w:w="1258" w:type="dxa"/>
            <w:gridSpan w:val="2"/>
            <w:tcBorders>
              <w:top w:val="nil"/>
              <w:left w:val="single" w:sz="4" w:space="0" w:color="auto"/>
              <w:bottom w:val="single" w:sz="4" w:space="0" w:color="auto"/>
              <w:right w:val="nil"/>
            </w:tcBorders>
            <w:shd w:val="clear" w:color="auto" w:fill="FFFFFF"/>
            <w:vAlign w:val="center"/>
          </w:tcPr>
          <w:p w:rsidR="00D53F83" w:rsidRPr="003961A8" w:rsidRDefault="00D53F83" w:rsidP="00C35D9F">
            <w:pPr>
              <w:pStyle w:val="a4"/>
              <w:shd w:val="clear" w:color="auto" w:fill="auto"/>
              <w:spacing w:line="276" w:lineRule="auto"/>
              <w:jc w:val="center"/>
              <w:rPr>
                <w:rFonts w:ascii="Arial" w:hAnsi="Arial" w:cs="Arial"/>
                <w:sz w:val="12"/>
                <w:szCs w:val="12"/>
                <w:lang w:val="en-GB"/>
              </w:rPr>
            </w:pPr>
            <w:r w:rsidRPr="003961A8">
              <w:rPr>
                <w:rStyle w:val="Tahoma"/>
                <w:rFonts w:ascii="Arial" w:hAnsi="Arial" w:cs="Arial"/>
                <w:color w:val="000000"/>
                <w:spacing w:val="0"/>
                <w:sz w:val="12"/>
                <w:szCs w:val="12"/>
                <w:lang w:val="en-GB" w:eastAsia="es-ES_tradnl"/>
              </w:rPr>
              <w:t>060-30148-01</w:t>
            </w:r>
          </w:p>
        </w:tc>
        <w:tc>
          <w:tcPr>
            <w:tcW w:w="89" w:type="dxa"/>
            <w:vMerge/>
            <w:tcBorders>
              <w:left w:val="single" w:sz="4" w:space="0" w:color="auto"/>
              <w:right w:val="nil"/>
            </w:tcBorders>
            <w:shd w:val="clear" w:color="auto" w:fill="FFFFFF"/>
          </w:tcPr>
          <w:p w:rsidR="00D53F83" w:rsidRPr="003961A8" w:rsidRDefault="00D53F83" w:rsidP="00C35D9F">
            <w:pPr>
              <w:spacing w:line="276" w:lineRule="auto"/>
              <w:rPr>
                <w:rFonts w:ascii="Arial" w:hAnsi="Arial" w:cs="Arial"/>
                <w:color w:val="auto"/>
                <w:sz w:val="10"/>
                <w:szCs w:val="10"/>
                <w:lang w:val="en-GB" w:eastAsia="tr-TR"/>
              </w:rPr>
            </w:pPr>
          </w:p>
        </w:tc>
        <w:tc>
          <w:tcPr>
            <w:tcW w:w="1653" w:type="dxa"/>
            <w:tcBorders>
              <w:top w:val="nil"/>
              <w:left w:val="single" w:sz="4" w:space="0" w:color="auto"/>
              <w:bottom w:val="nil"/>
              <w:right w:val="nil"/>
            </w:tcBorders>
            <w:shd w:val="clear" w:color="auto" w:fill="FFFFFF"/>
            <w:vAlign w:val="center"/>
          </w:tcPr>
          <w:p w:rsidR="00D53F83" w:rsidRPr="003961A8" w:rsidRDefault="00D53F83" w:rsidP="00C35D9F">
            <w:pPr>
              <w:pStyle w:val="a4"/>
              <w:shd w:val="clear" w:color="auto" w:fill="auto"/>
              <w:spacing w:line="276" w:lineRule="auto"/>
              <w:jc w:val="center"/>
              <w:rPr>
                <w:rFonts w:ascii="Arial" w:hAnsi="Arial" w:cs="Arial"/>
                <w:sz w:val="12"/>
                <w:szCs w:val="12"/>
                <w:lang w:val="en-GB"/>
              </w:rPr>
            </w:pPr>
            <w:r w:rsidRPr="003961A8">
              <w:rPr>
                <w:rStyle w:val="Tahoma7"/>
                <w:rFonts w:ascii="Arial" w:hAnsi="Arial" w:cs="Arial"/>
                <w:color w:val="000000"/>
                <w:spacing w:val="0"/>
                <w:sz w:val="12"/>
                <w:szCs w:val="12"/>
                <w:lang w:val="en-GB" w:eastAsia="es-ES_tradnl"/>
              </w:rPr>
              <w:t>EURO</w:t>
            </w:r>
          </w:p>
        </w:tc>
        <w:tc>
          <w:tcPr>
            <w:tcW w:w="109" w:type="dxa"/>
            <w:gridSpan w:val="2"/>
            <w:vMerge/>
            <w:tcBorders>
              <w:top w:val="nil"/>
              <w:left w:val="single" w:sz="4" w:space="0" w:color="auto"/>
              <w:bottom w:val="nil"/>
              <w:right w:val="nil"/>
            </w:tcBorders>
            <w:shd w:val="clear" w:color="auto" w:fill="FFFFFF"/>
          </w:tcPr>
          <w:p w:rsidR="00D53F83" w:rsidRPr="003961A8" w:rsidRDefault="00D53F83" w:rsidP="00C35D9F">
            <w:pPr>
              <w:pStyle w:val="a4"/>
              <w:shd w:val="clear" w:color="auto" w:fill="auto"/>
              <w:spacing w:line="276" w:lineRule="auto"/>
              <w:jc w:val="center"/>
              <w:rPr>
                <w:rFonts w:ascii="Arial" w:hAnsi="Arial" w:cs="Arial"/>
                <w:sz w:val="12"/>
                <w:szCs w:val="12"/>
                <w:lang w:val="en-GB"/>
              </w:rPr>
            </w:pPr>
          </w:p>
        </w:tc>
        <w:tc>
          <w:tcPr>
            <w:tcW w:w="1237" w:type="dxa"/>
            <w:gridSpan w:val="2"/>
            <w:tcBorders>
              <w:top w:val="nil"/>
              <w:left w:val="single" w:sz="4" w:space="0" w:color="auto"/>
              <w:bottom w:val="nil"/>
              <w:right w:val="nil"/>
            </w:tcBorders>
            <w:shd w:val="clear" w:color="auto" w:fill="FFFFFF"/>
            <w:vAlign w:val="center"/>
          </w:tcPr>
          <w:p w:rsidR="00D53F83" w:rsidRPr="003961A8" w:rsidRDefault="00D53F83" w:rsidP="00C35D9F">
            <w:pPr>
              <w:pStyle w:val="a4"/>
              <w:shd w:val="clear" w:color="auto" w:fill="auto"/>
              <w:spacing w:line="276" w:lineRule="auto"/>
              <w:ind w:left="280"/>
              <w:rPr>
                <w:rFonts w:ascii="Arial" w:hAnsi="Arial" w:cs="Arial"/>
                <w:sz w:val="12"/>
                <w:szCs w:val="12"/>
                <w:lang w:val="en-GB"/>
              </w:rPr>
            </w:pPr>
            <w:r w:rsidRPr="003961A8">
              <w:rPr>
                <w:rStyle w:val="Tahoma7"/>
                <w:rFonts w:ascii="Arial" w:hAnsi="Arial" w:cs="Arial"/>
                <w:color w:val="000000"/>
                <w:spacing w:val="0"/>
                <w:sz w:val="12"/>
                <w:szCs w:val="12"/>
                <w:lang w:val="en-GB" w:eastAsia="es-ES_tradnl"/>
              </w:rPr>
              <w:t>21-03-2016</w:t>
            </w:r>
          </w:p>
        </w:tc>
        <w:tc>
          <w:tcPr>
            <w:tcW w:w="939" w:type="dxa"/>
            <w:vMerge/>
            <w:tcBorders>
              <w:top w:val="nil"/>
              <w:left w:val="single" w:sz="4" w:space="0" w:color="auto"/>
              <w:bottom w:val="nil"/>
              <w:right w:val="nil"/>
            </w:tcBorders>
            <w:shd w:val="clear" w:color="auto" w:fill="FFFFFF"/>
          </w:tcPr>
          <w:p w:rsidR="00D53F83" w:rsidRPr="003961A8" w:rsidRDefault="00D53F83" w:rsidP="00C35D9F">
            <w:pPr>
              <w:pStyle w:val="a4"/>
              <w:shd w:val="clear" w:color="auto" w:fill="auto"/>
              <w:spacing w:line="276" w:lineRule="auto"/>
              <w:ind w:left="280"/>
              <w:rPr>
                <w:rFonts w:ascii="Arial" w:hAnsi="Arial" w:cs="Arial"/>
                <w:lang w:val="en-GB"/>
              </w:rPr>
            </w:pPr>
          </w:p>
        </w:tc>
      </w:tr>
      <w:tr w:rsidR="00D53F83" w:rsidRPr="003961A8" w:rsidTr="00C35D9F">
        <w:tblPrEx>
          <w:tblCellMar>
            <w:top w:w="0" w:type="dxa"/>
            <w:left w:w="0" w:type="dxa"/>
            <w:bottom w:w="0" w:type="dxa"/>
            <w:right w:w="0" w:type="dxa"/>
          </w:tblCellMar>
        </w:tblPrEx>
        <w:trPr>
          <w:trHeight w:hRule="exact" w:val="322"/>
        </w:trPr>
        <w:tc>
          <w:tcPr>
            <w:tcW w:w="4053" w:type="dxa"/>
            <w:gridSpan w:val="8"/>
            <w:tcBorders>
              <w:top w:val="single" w:sz="4" w:space="0" w:color="auto"/>
              <w:left w:val="single" w:sz="4" w:space="0" w:color="auto"/>
              <w:bottom w:val="single" w:sz="4" w:space="0" w:color="auto"/>
              <w:right w:val="nil"/>
            </w:tcBorders>
            <w:shd w:val="clear" w:color="auto" w:fill="FFFFFF"/>
          </w:tcPr>
          <w:p w:rsidR="00D53F83" w:rsidRPr="003961A8" w:rsidRDefault="00D53F83" w:rsidP="00C35D9F">
            <w:pPr>
              <w:pStyle w:val="a4"/>
              <w:shd w:val="clear" w:color="auto" w:fill="auto"/>
              <w:spacing w:line="276" w:lineRule="auto"/>
              <w:ind w:left="160"/>
              <w:rPr>
                <w:rStyle w:val="Tahoma"/>
                <w:rFonts w:ascii="Arial" w:hAnsi="Arial" w:cs="Arial"/>
                <w:color w:val="000000"/>
                <w:spacing w:val="0"/>
                <w:sz w:val="12"/>
                <w:szCs w:val="12"/>
                <w:lang w:val="en-GB" w:eastAsia="es-ES_tradnl"/>
              </w:rPr>
            </w:pPr>
            <w:r w:rsidRPr="003961A8">
              <w:rPr>
                <w:rStyle w:val="Tahoma"/>
                <w:rFonts w:ascii="Arial" w:hAnsi="Arial" w:cs="Arial"/>
                <w:color w:val="000000"/>
                <w:spacing w:val="0"/>
                <w:sz w:val="12"/>
                <w:szCs w:val="12"/>
                <w:lang w:val="en-GB" w:eastAsia="es-ES_tradnl"/>
              </w:rPr>
              <w:t>IBAN: ES38 0075 0080 1106 0301 4801</w:t>
            </w:r>
          </w:p>
          <w:p w:rsidR="00D53F83" w:rsidRPr="003961A8" w:rsidRDefault="00D53F83" w:rsidP="00C35D9F">
            <w:pPr>
              <w:pStyle w:val="a4"/>
              <w:shd w:val="clear" w:color="auto" w:fill="auto"/>
              <w:spacing w:line="276" w:lineRule="auto"/>
              <w:ind w:left="160"/>
              <w:rPr>
                <w:rFonts w:ascii="Arial" w:hAnsi="Arial" w:cs="Arial"/>
                <w:sz w:val="12"/>
                <w:szCs w:val="12"/>
                <w:lang w:val="en-GB"/>
              </w:rPr>
            </w:pPr>
            <w:r w:rsidRPr="003961A8">
              <w:rPr>
                <w:rStyle w:val="Tahoma"/>
                <w:rFonts w:ascii="Arial" w:hAnsi="Arial" w:cs="Arial"/>
                <w:color w:val="000000"/>
                <w:spacing w:val="0"/>
                <w:sz w:val="12"/>
                <w:szCs w:val="12"/>
                <w:lang w:val="en-GB" w:eastAsia="es-ES_tradnl"/>
              </w:rPr>
              <w:t>BIC: POPUESMM</w:t>
            </w:r>
          </w:p>
        </w:tc>
        <w:tc>
          <w:tcPr>
            <w:tcW w:w="89" w:type="dxa"/>
            <w:vMerge/>
            <w:tcBorders>
              <w:left w:val="single" w:sz="4" w:space="0" w:color="auto"/>
              <w:right w:val="nil"/>
            </w:tcBorders>
            <w:shd w:val="clear" w:color="auto" w:fill="FFFFFF"/>
          </w:tcPr>
          <w:p w:rsidR="00D53F83" w:rsidRPr="003961A8" w:rsidRDefault="00D53F83" w:rsidP="00C35D9F">
            <w:pPr>
              <w:spacing w:line="276" w:lineRule="auto"/>
              <w:rPr>
                <w:rFonts w:ascii="Arial" w:hAnsi="Arial" w:cs="Arial"/>
                <w:color w:val="auto"/>
                <w:sz w:val="12"/>
                <w:szCs w:val="12"/>
                <w:lang w:val="en-GB" w:eastAsia="tr-TR"/>
              </w:rPr>
            </w:pPr>
          </w:p>
        </w:tc>
        <w:tc>
          <w:tcPr>
            <w:tcW w:w="3938" w:type="dxa"/>
            <w:gridSpan w:val="6"/>
            <w:tcBorders>
              <w:top w:val="single" w:sz="4" w:space="0" w:color="auto"/>
              <w:left w:val="nil"/>
              <w:right w:val="nil"/>
            </w:tcBorders>
            <w:shd w:val="clear" w:color="auto" w:fill="FFFFFF"/>
          </w:tcPr>
          <w:p w:rsidR="00D53F83" w:rsidRPr="003961A8" w:rsidRDefault="00D53F83" w:rsidP="00C35D9F">
            <w:pPr>
              <w:spacing w:line="276" w:lineRule="auto"/>
              <w:rPr>
                <w:rFonts w:ascii="Arial" w:hAnsi="Arial" w:cs="Arial"/>
                <w:color w:val="auto"/>
                <w:sz w:val="12"/>
                <w:szCs w:val="12"/>
                <w:lang w:val="en-GB" w:eastAsia="tr-TR"/>
              </w:rPr>
            </w:pPr>
          </w:p>
        </w:tc>
      </w:tr>
      <w:tr w:rsidR="00D53F83" w:rsidRPr="003961A8" w:rsidTr="00C35D9F">
        <w:tblPrEx>
          <w:tblCellMar>
            <w:top w:w="0" w:type="dxa"/>
            <w:left w:w="0" w:type="dxa"/>
            <w:bottom w:w="0" w:type="dxa"/>
            <w:right w:w="0" w:type="dxa"/>
          </w:tblCellMar>
        </w:tblPrEx>
        <w:trPr>
          <w:trHeight w:hRule="exact" w:val="405"/>
        </w:trPr>
        <w:tc>
          <w:tcPr>
            <w:tcW w:w="8080" w:type="dxa"/>
            <w:gridSpan w:val="15"/>
            <w:tcBorders>
              <w:left w:val="nil"/>
              <w:bottom w:val="nil"/>
              <w:right w:val="nil"/>
            </w:tcBorders>
            <w:shd w:val="clear" w:color="auto" w:fill="FFFFFF"/>
            <w:vAlign w:val="bottom"/>
          </w:tcPr>
          <w:p w:rsidR="00D53F83" w:rsidRPr="003961A8" w:rsidRDefault="00D53F83" w:rsidP="00C35D9F">
            <w:pPr>
              <w:pStyle w:val="a4"/>
              <w:shd w:val="clear" w:color="auto" w:fill="auto"/>
              <w:spacing w:line="276" w:lineRule="auto"/>
              <w:jc w:val="center"/>
              <w:rPr>
                <w:rFonts w:ascii="Arial" w:hAnsi="Arial" w:cs="Arial"/>
                <w:sz w:val="12"/>
                <w:szCs w:val="12"/>
                <w:lang w:val="en-GB"/>
              </w:rPr>
            </w:pPr>
            <w:r w:rsidRPr="003961A8">
              <w:rPr>
                <w:rStyle w:val="Tahoma"/>
                <w:rFonts w:ascii="Arial" w:hAnsi="Arial" w:cs="Arial"/>
                <w:color w:val="000000"/>
                <w:spacing w:val="0"/>
                <w:sz w:val="12"/>
                <w:szCs w:val="12"/>
                <w:lang w:val="en-GB" w:eastAsia="es-ES_tradnl"/>
              </w:rPr>
              <w:t>PARTS</w:t>
            </w:r>
          </w:p>
        </w:tc>
      </w:tr>
      <w:tr w:rsidR="00D53F83" w:rsidRPr="003961A8" w:rsidTr="00C35D9F">
        <w:tblPrEx>
          <w:tblCellMar>
            <w:top w:w="0" w:type="dxa"/>
            <w:left w:w="0" w:type="dxa"/>
            <w:bottom w:w="0" w:type="dxa"/>
            <w:right w:w="0" w:type="dxa"/>
          </w:tblCellMar>
        </w:tblPrEx>
        <w:trPr>
          <w:trHeight w:hRule="exact" w:val="587"/>
        </w:trPr>
        <w:tc>
          <w:tcPr>
            <w:tcW w:w="851" w:type="dxa"/>
            <w:tcBorders>
              <w:top w:val="single" w:sz="4" w:space="0" w:color="auto"/>
              <w:left w:val="single" w:sz="4" w:space="0" w:color="auto"/>
              <w:bottom w:val="nil"/>
              <w:right w:val="nil"/>
            </w:tcBorders>
            <w:shd w:val="clear" w:color="auto" w:fill="FFFFFF"/>
            <w:vAlign w:val="bottom"/>
          </w:tcPr>
          <w:p w:rsidR="00D53F83" w:rsidRPr="003961A8" w:rsidRDefault="00D53F83" w:rsidP="00C35D9F">
            <w:pPr>
              <w:pStyle w:val="a4"/>
              <w:shd w:val="clear" w:color="auto" w:fill="auto"/>
              <w:spacing w:line="276" w:lineRule="auto"/>
              <w:jc w:val="center"/>
              <w:rPr>
                <w:rFonts w:ascii="Arial" w:hAnsi="Arial" w:cs="Arial"/>
                <w:lang w:val="en-GB"/>
              </w:rPr>
            </w:pPr>
            <w:r w:rsidRPr="003961A8">
              <w:rPr>
                <w:rStyle w:val="Tahoma"/>
                <w:rFonts w:ascii="Arial" w:hAnsi="Arial" w:cs="Arial"/>
                <w:color w:val="000000"/>
                <w:spacing w:val="0"/>
                <w:lang w:val="en-GB" w:eastAsia="es-ES_tradnl"/>
              </w:rPr>
              <w:t>INTERVENCION</w:t>
            </w:r>
          </w:p>
          <w:p w:rsidR="00D53F83" w:rsidRPr="003961A8" w:rsidRDefault="00D53F83" w:rsidP="00C35D9F">
            <w:pPr>
              <w:pStyle w:val="a4"/>
              <w:shd w:val="clear" w:color="auto" w:fill="auto"/>
              <w:spacing w:line="276" w:lineRule="auto"/>
              <w:jc w:val="center"/>
              <w:rPr>
                <w:rFonts w:ascii="Arial" w:hAnsi="Arial" w:cs="Arial"/>
                <w:lang w:val="en-GB"/>
              </w:rPr>
            </w:pPr>
            <w:r w:rsidRPr="003961A8">
              <w:rPr>
                <w:rStyle w:val="Tahoma"/>
                <w:rFonts w:ascii="Arial" w:hAnsi="Arial" w:cs="Arial"/>
                <w:color w:val="000000"/>
                <w:spacing w:val="0"/>
                <w:lang w:val="en-GB" w:eastAsia="es-ES_tradnl"/>
              </w:rPr>
              <w:t>(1)</w:t>
            </w:r>
          </w:p>
        </w:tc>
        <w:tc>
          <w:tcPr>
            <w:tcW w:w="1258" w:type="dxa"/>
            <w:gridSpan w:val="3"/>
            <w:tcBorders>
              <w:top w:val="single" w:sz="4" w:space="0" w:color="auto"/>
              <w:left w:val="single" w:sz="4" w:space="0" w:color="auto"/>
              <w:bottom w:val="nil"/>
              <w:right w:val="nil"/>
            </w:tcBorders>
            <w:shd w:val="clear" w:color="auto" w:fill="FFFFFF"/>
            <w:vAlign w:val="bottom"/>
          </w:tcPr>
          <w:p w:rsidR="00D53F83" w:rsidRPr="003961A8" w:rsidRDefault="00D53F83" w:rsidP="00C35D9F">
            <w:pPr>
              <w:pStyle w:val="a4"/>
              <w:shd w:val="clear" w:color="auto" w:fill="auto"/>
              <w:spacing w:line="276" w:lineRule="auto"/>
              <w:jc w:val="center"/>
              <w:rPr>
                <w:rFonts w:ascii="Arial" w:hAnsi="Arial" w:cs="Arial"/>
                <w:lang w:val="en-GB"/>
              </w:rPr>
            </w:pPr>
            <w:r w:rsidRPr="003961A8">
              <w:rPr>
                <w:rStyle w:val="Tahoma"/>
                <w:rFonts w:ascii="Arial" w:hAnsi="Arial" w:cs="Arial"/>
                <w:color w:val="000000"/>
                <w:spacing w:val="0"/>
                <w:lang w:val="en-GB" w:eastAsia="es-ES_tradnl"/>
              </w:rPr>
              <w:t>ID (2)</w:t>
            </w:r>
          </w:p>
        </w:tc>
        <w:tc>
          <w:tcPr>
            <w:tcW w:w="3951" w:type="dxa"/>
            <w:gridSpan w:val="9"/>
            <w:tcBorders>
              <w:top w:val="single" w:sz="4" w:space="0" w:color="auto"/>
              <w:left w:val="single" w:sz="4" w:space="0" w:color="auto"/>
              <w:bottom w:val="nil"/>
              <w:right w:val="nil"/>
            </w:tcBorders>
            <w:shd w:val="clear" w:color="auto" w:fill="FFFFFF"/>
            <w:vAlign w:val="center"/>
          </w:tcPr>
          <w:p w:rsidR="00D53F83" w:rsidRPr="003961A8" w:rsidRDefault="00D53F83" w:rsidP="00C35D9F">
            <w:pPr>
              <w:pStyle w:val="a4"/>
              <w:shd w:val="clear" w:color="auto" w:fill="auto"/>
              <w:spacing w:line="276" w:lineRule="auto"/>
              <w:jc w:val="center"/>
              <w:rPr>
                <w:rFonts w:ascii="Arial" w:hAnsi="Arial" w:cs="Arial"/>
                <w:lang w:val="en-GB"/>
              </w:rPr>
            </w:pPr>
            <w:r w:rsidRPr="003961A8">
              <w:rPr>
                <w:rStyle w:val="Tahoma"/>
                <w:rFonts w:ascii="Arial" w:hAnsi="Arial" w:cs="Arial"/>
                <w:color w:val="000000"/>
                <w:spacing w:val="0"/>
                <w:lang w:val="en-GB" w:eastAsia="es-ES_tradnl"/>
              </w:rPr>
              <w:t>FAMILY AND GIVEN NAMES OR CORPORATE NAME</w:t>
            </w:r>
          </w:p>
        </w:tc>
        <w:tc>
          <w:tcPr>
            <w:tcW w:w="2020" w:type="dxa"/>
            <w:gridSpan w:val="2"/>
            <w:tcBorders>
              <w:top w:val="single" w:sz="4" w:space="0" w:color="auto"/>
              <w:left w:val="single" w:sz="4" w:space="0" w:color="auto"/>
              <w:bottom w:val="nil"/>
              <w:right w:val="single" w:sz="4" w:space="0" w:color="auto"/>
            </w:tcBorders>
            <w:shd w:val="clear" w:color="auto" w:fill="FFFFFF"/>
            <w:vAlign w:val="center"/>
          </w:tcPr>
          <w:p w:rsidR="00D53F83" w:rsidRPr="003961A8" w:rsidRDefault="00D53F83" w:rsidP="00C35D9F">
            <w:pPr>
              <w:pStyle w:val="a4"/>
              <w:shd w:val="clear" w:color="auto" w:fill="auto"/>
              <w:spacing w:line="276" w:lineRule="auto"/>
              <w:jc w:val="center"/>
              <w:rPr>
                <w:rFonts w:ascii="Arial" w:hAnsi="Arial" w:cs="Arial"/>
                <w:lang w:val="en-GB"/>
              </w:rPr>
            </w:pPr>
            <w:r w:rsidRPr="003961A8">
              <w:rPr>
                <w:rStyle w:val="Tahoma"/>
                <w:rFonts w:ascii="Arial" w:hAnsi="Arial" w:cs="Arial"/>
                <w:color w:val="000000"/>
                <w:spacing w:val="0"/>
                <w:lang w:val="en-GB" w:eastAsia="es-ES_tradnl"/>
              </w:rPr>
              <w:t>IN REPRESENTATION OF</w:t>
            </w:r>
          </w:p>
        </w:tc>
      </w:tr>
      <w:tr w:rsidR="00D53F83" w:rsidRPr="003961A8" w:rsidTr="00C35D9F">
        <w:tblPrEx>
          <w:tblCellMar>
            <w:top w:w="0" w:type="dxa"/>
            <w:left w:w="0" w:type="dxa"/>
            <w:bottom w:w="0" w:type="dxa"/>
            <w:right w:w="0" w:type="dxa"/>
          </w:tblCellMar>
        </w:tblPrEx>
        <w:trPr>
          <w:trHeight w:hRule="exact" w:val="218"/>
        </w:trPr>
        <w:tc>
          <w:tcPr>
            <w:tcW w:w="851" w:type="dxa"/>
            <w:tcBorders>
              <w:top w:val="single" w:sz="4" w:space="0" w:color="auto"/>
              <w:left w:val="single" w:sz="4" w:space="0" w:color="auto"/>
              <w:bottom w:val="nil"/>
              <w:right w:val="nil"/>
            </w:tcBorders>
            <w:shd w:val="clear" w:color="auto" w:fill="FFFFFF"/>
            <w:vAlign w:val="bottom"/>
          </w:tcPr>
          <w:p w:rsidR="00D53F83" w:rsidRPr="003961A8" w:rsidRDefault="00D53F83" w:rsidP="00C35D9F">
            <w:pPr>
              <w:pStyle w:val="a4"/>
              <w:shd w:val="clear" w:color="auto" w:fill="auto"/>
              <w:spacing w:line="276" w:lineRule="auto"/>
              <w:jc w:val="center"/>
              <w:rPr>
                <w:rStyle w:val="CourierNew"/>
                <w:rFonts w:ascii="Arial" w:hAnsi="Arial" w:cs="Arial"/>
                <w:color w:val="000000"/>
                <w:spacing w:val="0"/>
                <w:lang w:val="en-GB" w:eastAsia="es-ES_tradnl"/>
              </w:rPr>
            </w:pPr>
            <w:r w:rsidRPr="003961A8">
              <w:rPr>
                <w:rStyle w:val="CourierNew"/>
                <w:rFonts w:ascii="Arial" w:hAnsi="Arial" w:cs="Arial"/>
                <w:spacing w:val="0"/>
                <w:lang w:val="en-GB"/>
              </w:rPr>
              <w:t xml:space="preserve">TIT - </w:t>
            </w:r>
            <w:r w:rsidRPr="003961A8">
              <w:rPr>
                <w:rStyle w:val="CourierNew"/>
                <w:rFonts w:ascii="Arial" w:hAnsi="Arial" w:cs="Arial"/>
                <w:b/>
                <w:bCs/>
                <w:spacing w:val="0"/>
                <w:lang w:val="en-GB"/>
              </w:rPr>
              <w:t>001</w:t>
            </w:r>
          </w:p>
        </w:tc>
        <w:tc>
          <w:tcPr>
            <w:tcW w:w="1258" w:type="dxa"/>
            <w:gridSpan w:val="3"/>
            <w:tcBorders>
              <w:top w:val="single" w:sz="4" w:space="0" w:color="auto"/>
              <w:left w:val="nil"/>
              <w:bottom w:val="nil"/>
              <w:right w:val="nil"/>
            </w:tcBorders>
            <w:shd w:val="clear" w:color="auto" w:fill="FFFFFF"/>
            <w:vAlign w:val="bottom"/>
          </w:tcPr>
          <w:p w:rsidR="00D53F83" w:rsidRPr="003961A8" w:rsidRDefault="00D53F83" w:rsidP="00C35D9F">
            <w:pPr>
              <w:pStyle w:val="a4"/>
              <w:shd w:val="clear" w:color="auto" w:fill="auto"/>
              <w:spacing w:line="276" w:lineRule="auto"/>
              <w:ind w:left="60"/>
              <w:rPr>
                <w:rFonts w:ascii="Arial" w:hAnsi="Arial" w:cs="Arial"/>
                <w:lang w:val="en-GB"/>
              </w:rPr>
            </w:pPr>
            <w:r w:rsidRPr="003961A8">
              <w:rPr>
                <w:rStyle w:val="CourierNew"/>
                <w:rFonts w:ascii="Arial" w:hAnsi="Arial" w:cs="Arial"/>
                <w:color w:val="000000"/>
                <w:spacing w:val="0"/>
                <w:lang w:val="en-GB" w:eastAsia="es-ES_tradnl"/>
              </w:rPr>
              <w:t>C 0B87522389</w:t>
            </w:r>
          </w:p>
        </w:tc>
        <w:tc>
          <w:tcPr>
            <w:tcW w:w="3951" w:type="dxa"/>
            <w:gridSpan w:val="9"/>
            <w:tcBorders>
              <w:top w:val="single" w:sz="4" w:space="0" w:color="auto"/>
              <w:left w:val="nil"/>
              <w:bottom w:val="nil"/>
              <w:right w:val="nil"/>
            </w:tcBorders>
            <w:shd w:val="clear" w:color="auto" w:fill="FFFFFF"/>
            <w:vAlign w:val="bottom"/>
          </w:tcPr>
          <w:p w:rsidR="00D53F83" w:rsidRPr="003961A8" w:rsidRDefault="00D53F83" w:rsidP="00C35D9F">
            <w:pPr>
              <w:pStyle w:val="a4"/>
              <w:shd w:val="clear" w:color="auto" w:fill="auto"/>
              <w:spacing w:line="276" w:lineRule="auto"/>
              <w:ind w:left="60"/>
              <w:rPr>
                <w:rFonts w:ascii="Arial" w:hAnsi="Arial" w:cs="Arial"/>
                <w:lang w:val="en-GB"/>
              </w:rPr>
            </w:pPr>
            <w:r w:rsidRPr="003961A8">
              <w:rPr>
                <w:rStyle w:val="CourierNew"/>
                <w:rFonts w:ascii="Arial" w:hAnsi="Arial" w:cs="Arial"/>
                <w:color w:val="000000"/>
                <w:spacing w:val="0"/>
                <w:lang w:val="en-GB" w:eastAsia="es-ES_tradnl"/>
              </w:rPr>
              <w:t xml:space="preserve">BENTALL ROWLANDS INTERNATIONAL LC (SETTING-UP) </w:t>
            </w:r>
          </w:p>
        </w:tc>
        <w:tc>
          <w:tcPr>
            <w:tcW w:w="2020" w:type="dxa"/>
            <w:gridSpan w:val="2"/>
            <w:tcBorders>
              <w:top w:val="single" w:sz="4" w:space="0" w:color="auto"/>
              <w:left w:val="nil"/>
              <w:bottom w:val="nil"/>
              <w:right w:val="single" w:sz="4" w:space="0" w:color="auto"/>
            </w:tcBorders>
            <w:shd w:val="clear" w:color="auto" w:fill="FFFFFF"/>
          </w:tcPr>
          <w:p w:rsidR="00D53F83" w:rsidRPr="003961A8" w:rsidRDefault="00D53F83" w:rsidP="00C35D9F">
            <w:pPr>
              <w:spacing w:line="276" w:lineRule="auto"/>
              <w:rPr>
                <w:rFonts w:ascii="Arial" w:hAnsi="Arial" w:cs="Arial"/>
                <w:color w:val="auto"/>
                <w:sz w:val="10"/>
                <w:szCs w:val="10"/>
                <w:lang w:val="en-GB" w:eastAsia="tr-TR"/>
              </w:rPr>
            </w:pPr>
          </w:p>
        </w:tc>
      </w:tr>
      <w:tr w:rsidR="00D53F83" w:rsidRPr="003961A8" w:rsidTr="00C35D9F">
        <w:tblPrEx>
          <w:tblCellMar>
            <w:top w:w="0" w:type="dxa"/>
            <w:left w:w="0" w:type="dxa"/>
            <w:bottom w:w="0" w:type="dxa"/>
            <w:right w:w="0" w:type="dxa"/>
          </w:tblCellMar>
        </w:tblPrEx>
        <w:trPr>
          <w:trHeight w:hRule="exact" w:val="156"/>
        </w:trPr>
        <w:tc>
          <w:tcPr>
            <w:tcW w:w="851" w:type="dxa"/>
            <w:tcBorders>
              <w:top w:val="nil"/>
              <w:left w:val="single" w:sz="4" w:space="0" w:color="auto"/>
              <w:bottom w:val="nil"/>
              <w:right w:val="nil"/>
            </w:tcBorders>
            <w:shd w:val="clear" w:color="auto" w:fill="FFFFFF"/>
            <w:vAlign w:val="bottom"/>
          </w:tcPr>
          <w:p w:rsidR="00D53F83" w:rsidRPr="003961A8" w:rsidRDefault="00D53F83" w:rsidP="00C35D9F">
            <w:pPr>
              <w:pStyle w:val="a4"/>
              <w:shd w:val="clear" w:color="auto" w:fill="auto"/>
              <w:spacing w:line="276" w:lineRule="auto"/>
              <w:jc w:val="center"/>
              <w:rPr>
                <w:rStyle w:val="CourierNew"/>
                <w:rFonts w:ascii="Arial" w:hAnsi="Arial" w:cs="Arial"/>
                <w:color w:val="000000"/>
                <w:spacing w:val="0"/>
                <w:lang w:val="en-GB" w:eastAsia="es-ES_tradnl"/>
              </w:rPr>
            </w:pPr>
            <w:r w:rsidRPr="003961A8">
              <w:rPr>
                <w:rStyle w:val="CourierNew"/>
                <w:rFonts w:ascii="Arial" w:hAnsi="Arial" w:cs="Arial"/>
                <w:color w:val="000000"/>
                <w:spacing w:val="0"/>
                <w:lang w:val="en-GB" w:eastAsia="es-ES_tradnl"/>
              </w:rPr>
              <w:t>APD - 001</w:t>
            </w:r>
          </w:p>
        </w:tc>
        <w:tc>
          <w:tcPr>
            <w:tcW w:w="1258" w:type="dxa"/>
            <w:gridSpan w:val="3"/>
            <w:tcBorders>
              <w:top w:val="nil"/>
              <w:left w:val="nil"/>
              <w:bottom w:val="nil"/>
              <w:right w:val="nil"/>
            </w:tcBorders>
            <w:shd w:val="clear" w:color="auto" w:fill="FFFFFF"/>
            <w:vAlign w:val="bottom"/>
          </w:tcPr>
          <w:p w:rsidR="00D53F83" w:rsidRPr="003961A8" w:rsidRDefault="00D53F83" w:rsidP="00C35D9F">
            <w:pPr>
              <w:pStyle w:val="a4"/>
              <w:shd w:val="clear" w:color="auto" w:fill="auto"/>
              <w:spacing w:line="276" w:lineRule="auto"/>
              <w:ind w:left="60"/>
              <w:rPr>
                <w:rFonts w:ascii="Arial" w:hAnsi="Arial" w:cs="Arial"/>
                <w:lang w:val="en-GB"/>
              </w:rPr>
            </w:pPr>
            <w:r w:rsidRPr="003961A8">
              <w:rPr>
                <w:rStyle w:val="CourierNew"/>
                <w:rFonts w:ascii="Arial" w:hAnsi="Arial" w:cs="Arial"/>
                <w:color w:val="000000"/>
                <w:spacing w:val="0"/>
                <w:lang w:val="en-GB" w:eastAsia="es-ES_tradnl"/>
              </w:rPr>
              <w:t>P 0099085909</w:t>
            </w:r>
          </w:p>
        </w:tc>
        <w:tc>
          <w:tcPr>
            <w:tcW w:w="3951" w:type="dxa"/>
            <w:gridSpan w:val="9"/>
            <w:tcBorders>
              <w:top w:val="nil"/>
              <w:left w:val="nil"/>
              <w:bottom w:val="nil"/>
              <w:right w:val="nil"/>
            </w:tcBorders>
            <w:shd w:val="clear" w:color="auto" w:fill="FFFFFF"/>
            <w:vAlign w:val="bottom"/>
          </w:tcPr>
          <w:p w:rsidR="00D53F83" w:rsidRPr="003961A8" w:rsidRDefault="00D53F83" w:rsidP="00C35D9F">
            <w:pPr>
              <w:pStyle w:val="a4"/>
              <w:shd w:val="clear" w:color="auto" w:fill="auto"/>
              <w:spacing w:line="276" w:lineRule="auto"/>
              <w:ind w:left="60"/>
              <w:rPr>
                <w:rFonts w:ascii="Arial" w:hAnsi="Arial" w:cs="Arial"/>
                <w:lang w:val="en-GB"/>
              </w:rPr>
            </w:pPr>
            <w:r w:rsidRPr="003961A8">
              <w:rPr>
                <w:rStyle w:val="CourierNew"/>
                <w:rFonts w:ascii="Arial" w:hAnsi="Arial" w:cs="Arial"/>
                <w:color w:val="000000"/>
                <w:spacing w:val="0"/>
                <w:lang w:val="en-GB" w:eastAsia="es-ES_tradnl"/>
              </w:rPr>
              <w:t>D. FAUL WILLIAM KIRKKAN</w:t>
            </w:r>
          </w:p>
        </w:tc>
        <w:tc>
          <w:tcPr>
            <w:tcW w:w="2020" w:type="dxa"/>
            <w:gridSpan w:val="2"/>
            <w:tcBorders>
              <w:top w:val="nil"/>
              <w:left w:val="nil"/>
              <w:bottom w:val="nil"/>
              <w:right w:val="single" w:sz="4" w:space="0" w:color="auto"/>
            </w:tcBorders>
            <w:shd w:val="clear" w:color="auto" w:fill="FFFFFF"/>
            <w:vAlign w:val="bottom"/>
          </w:tcPr>
          <w:p w:rsidR="00D53F83" w:rsidRPr="003961A8" w:rsidRDefault="00D53F83" w:rsidP="00C35D9F">
            <w:pPr>
              <w:pStyle w:val="a4"/>
              <w:shd w:val="clear" w:color="auto" w:fill="auto"/>
              <w:spacing w:line="276" w:lineRule="auto"/>
              <w:ind w:left="100"/>
              <w:rPr>
                <w:rFonts w:ascii="Arial" w:hAnsi="Arial" w:cs="Arial"/>
                <w:lang w:val="en-GB"/>
              </w:rPr>
            </w:pPr>
            <w:r w:rsidRPr="003961A8">
              <w:rPr>
                <w:rStyle w:val="CourierNew"/>
                <w:rFonts w:ascii="Arial" w:hAnsi="Arial" w:cs="Arial"/>
                <w:color w:val="000000"/>
                <w:spacing w:val="0"/>
                <w:lang w:val="en-GB" w:eastAsia="es-ES_tradnl"/>
              </w:rPr>
              <w:t>TIT - 001</w:t>
            </w:r>
          </w:p>
        </w:tc>
      </w:tr>
      <w:tr w:rsidR="00D53F83" w:rsidRPr="003961A8" w:rsidTr="00C35D9F">
        <w:tblPrEx>
          <w:tblCellMar>
            <w:top w:w="0" w:type="dxa"/>
            <w:left w:w="0" w:type="dxa"/>
            <w:bottom w:w="0" w:type="dxa"/>
            <w:right w:w="0" w:type="dxa"/>
          </w:tblCellMar>
        </w:tblPrEx>
        <w:trPr>
          <w:trHeight w:hRule="exact" w:val="385"/>
        </w:trPr>
        <w:tc>
          <w:tcPr>
            <w:tcW w:w="8080" w:type="dxa"/>
            <w:gridSpan w:val="15"/>
            <w:tcBorders>
              <w:top w:val="single" w:sz="4" w:space="0" w:color="auto"/>
              <w:left w:val="single" w:sz="4" w:space="0" w:color="auto"/>
              <w:bottom w:val="nil"/>
              <w:right w:val="single" w:sz="4" w:space="0" w:color="auto"/>
            </w:tcBorders>
            <w:shd w:val="clear" w:color="auto" w:fill="FFFFFF"/>
            <w:vAlign w:val="bottom"/>
          </w:tcPr>
          <w:p w:rsidR="00D53F83" w:rsidRPr="003961A8" w:rsidRDefault="00D53F83" w:rsidP="00C35D9F">
            <w:pPr>
              <w:pStyle w:val="a4"/>
              <w:shd w:val="clear" w:color="auto" w:fill="auto"/>
              <w:spacing w:after="60" w:line="276" w:lineRule="auto"/>
              <w:jc w:val="both"/>
              <w:rPr>
                <w:rFonts w:ascii="Arial" w:hAnsi="Arial" w:cs="Arial"/>
                <w:lang w:val="en-GB"/>
              </w:rPr>
            </w:pPr>
            <w:r w:rsidRPr="003961A8">
              <w:rPr>
                <w:rStyle w:val="Tahoma"/>
                <w:rFonts w:ascii="Arial" w:hAnsi="Arial" w:cs="Arial"/>
                <w:color w:val="000000"/>
                <w:spacing w:val="0"/>
                <w:lang w:val="en-GB" w:eastAsia="es-ES_tradnl"/>
              </w:rPr>
              <w:t>BANC REPRESENTATIVES</w:t>
            </w:r>
          </w:p>
          <w:p w:rsidR="00D53F83" w:rsidRPr="003961A8" w:rsidRDefault="00D53F83" w:rsidP="00C35D9F">
            <w:pPr>
              <w:pStyle w:val="a4"/>
              <w:shd w:val="clear" w:color="auto" w:fill="auto"/>
              <w:spacing w:before="60" w:line="276" w:lineRule="auto"/>
              <w:jc w:val="both"/>
              <w:rPr>
                <w:rFonts w:ascii="Arial" w:hAnsi="Arial" w:cs="Arial"/>
                <w:lang w:val="en-GB"/>
              </w:rPr>
            </w:pPr>
            <w:r w:rsidRPr="003961A8">
              <w:rPr>
                <w:rStyle w:val="Tahoma7"/>
                <w:rFonts w:ascii="Arial" w:hAnsi="Arial" w:cs="Arial"/>
                <w:color w:val="000000"/>
                <w:spacing w:val="0"/>
                <w:lang w:val="en-GB" w:eastAsia="es-ES_tradnl"/>
              </w:rPr>
              <w:t>D. CESAR LUIS DE SANTOS JIMENEZ with TAX ID NUMBER 009322074J and D. ALBERTO BERMUDEZ FRUTOS with TAX ID NUMBER 050982290F</w:t>
            </w:r>
          </w:p>
        </w:tc>
      </w:tr>
      <w:tr w:rsidR="00D53F83" w:rsidRPr="003961A8" w:rsidTr="00C35D9F">
        <w:tblPrEx>
          <w:tblCellMar>
            <w:top w:w="0" w:type="dxa"/>
            <w:left w:w="0" w:type="dxa"/>
            <w:bottom w:w="0" w:type="dxa"/>
            <w:right w:w="0" w:type="dxa"/>
          </w:tblCellMar>
        </w:tblPrEx>
        <w:trPr>
          <w:trHeight w:hRule="exact" w:val="364"/>
        </w:trPr>
        <w:tc>
          <w:tcPr>
            <w:tcW w:w="8080" w:type="dxa"/>
            <w:gridSpan w:val="15"/>
            <w:tcBorders>
              <w:top w:val="single" w:sz="4" w:space="0" w:color="auto"/>
              <w:left w:val="nil"/>
              <w:bottom w:val="nil"/>
              <w:right w:val="nil"/>
            </w:tcBorders>
            <w:shd w:val="clear" w:color="auto" w:fill="FFFFFF"/>
            <w:vAlign w:val="bottom"/>
          </w:tcPr>
          <w:p w:rsidR="00D53F83" w:rsidRPr="003961A8" w:rsidRDefault="00D53F83" w:rsidP="00D53F83">
            <w:pPr>
              <w:pStyle w:val="a4"/>
              <w:numPr>
                <w:ilvl w:val="0"/>
                <w:numId w:val="2"/>
              </w:numPr>
              <w:shd w:val="clear" w:color="auto" w:fill="auto"/>
              <w:tabs>
                <w:tab w:val="left" w:pos="256"/>
              </w:tabs>
              <w:ind w:left="142" w:hanging="142"/>
              <w:rPr>
                <w:rFonts w:ascii="Arial" w:hAnsi="Arial" w:cs="Arial"/>
                <w:sz w:val="10"/>
                <w:szCs w:val="10"/>
                <w:lang w:val="en-GB"/>
              </w:rPr>
            </w:pPr>
            <w:r w:rsidRPr="003961A8">
              <w:rPr>
                <w:rStyle w:val="Tahoma6"/>
                <w:rFonts w:ascii="Arial" w:hAnsi="Arial" w:cs="Arial"/>
                <w:color w:val="000000"/>
                <w:sz w:val="10"/>
                <w:szCs w:val="10"/>
                <w:lang w:val="en-GB" w:eastAsia="es-ES_tradnl"/>
              </w:rPr>
              <w:t xml:space="preserve">Meaning of the abbreviations: TU = HOLDER; AUT = AUTHORIZED; APD = PROXY; REP = LEGAL REPRESENTATIVE; AUF = PERSON WITH AUTHORIZED ACCESS TO FILES; COM = </w:t>
            </w:r>
            <w:r w:rsidRPr="00D44B3B">
              <w:rPr>
                <w:rStyle w:val="Tahoma6"/>
                <w:rFonts w:ascii="Arial" w:hAnsi="Arial" w:cs="Arial"/>
                <w:sz w:val="10"/>
                <w:szCs w:val="10"/>
                <w:lang w:val="en-GB" w:eastAsia="es-ES_tradnl"/>
              </w:rPr>
              <w:t>COMMON</w:t>
            </w:r>
            <w:r w:rsidRPr="003961A8">
              <w:rPr>
                <w:rStyle w:val="Tahoma6"/>
                <w:rFonts w:ascii="Arial" w:hAnsi="Arial" w:cs="Arial"/>
                <w:color w:val="000000"/>
                <w:sz w:val="10"/>
                <w:szCs w:val="10"/>
                <w:lang w:val="en-GB" w:eastAsia="es-ES_tradnl"/>
              </w:rPr>
              <w:t>; N/A ALTERNATIVE NAME.</w:t>
            </w:r>
          </w:p>
          <w:p w:rsidR="00D53F83" w:rsidRPr="003961A8" w:rsidRDefault="00D53F83" w:rsidP="00D53F83">
            <w:pPr>
              <w:pStyle w:val="a4"/>
              <w:numPr>
                <w:ilvl w:val="0"/>
                <w:numId w:val="2"/>
              </w:numPr>
              <w:shd w:val="clear" w:color="auto" w:fill="auto"/>
              <w:tabs>
                <w:tab w:val="left" w:pos="156"/>
              </w:tabs>
              <w:ind w:left="142" w:hanging="142"/>
              <w:jc w:val="both"/>
              <w:rPr>
                <w:rFonts w:ascii="Arial" w:hAnsi="Arial" w:cs="Arial"/>
                <w:sz w:val="10"/>
                <w:szCs w:val="10"/>
                <w:lang w:val="en-GB"/>
              </w:rPr>
            </w:pPr>
            <w:r w:rsidRPr="003961A8">
              <w:rPr>
                <w:rStyle w:val="Tahoma6"/>
                <w:rFonts w:ascii="Arial" w:hAnsi="Arial" w:cs="Arial"/>
                <w:color w:val="000000"/>
                <w:sz w:val="10"/>
                <w:szCs w:val="10"/>
                <w:lang w:val="en-GB" w:eastAsia="es-ES_tradnl"/>
              </w:rPr>
              <w:t xml:space="preserve">Meaning of the abbreviations; D = </w:t>
            </w:r>
            <w:r w:rsidRPr="003961A8">
              <w:rPr>
                <w:rStyle w:val="Tahoma7"/>
                <w:rFonts w:ascii="Arial" w:hAnsi="Arial" w:cs="Arial"/>
                <w:color w:val="000000"/>
                <w:spacing w:val="0"/>
                <w:lang w:val="en-GB" w:eastAsia="es-ES_tradnl"/>
              </w:rPr>
              <w:t>TAX ID NUMBER</w:t>
            </w:r>
            <w:r w:rsidRPr="003961A8">
              <w:rPr>
                <w:rStyle w:val="Tahoma6"/>
                <w:rFonts w:ascii="Arial" w:hAnsi="Arial" w:cs="Arial"/>
                <w:color w:val="000000"/>
                <w:sz w:val="10"/>
                <w:szCs w:val="10"/>
                <w:lang w:val="en-GB" w:eastAsia="es-ES_tradnl"/>
              </w:rPr>
              <w:t xml:space="preserve">, NON-RESIDENT ID or IR; C = Fiscal identification card; P = Passport. </w:t>
            </w:r>
            <w:r w:rsidRPr="003961A8">
              <w:rPr>
                <w:rStyle w:val="Tahoma5"/>
                <w:rFonts w:ascii="Arial" w:hAnsi="Arial" w:cs="Arial"/>
                <w:color w:val="000000"/>
                <w:sz w:val="10"/>
                <w:szCs w:val="10"/>
                <w:lang w:val="en-GB" w:eastAsia="es-ES_tradnl"/>
              </w:rPr>
              <w:t>(</w:t>
            </w:r>
            <w:r w:rsidRPr="003961A8">
              <w:rPr>
                <w:rStyle w:val="CourierNew1"/>
                <w:rFonts w:ascii="Arial" w:hAnsi="Arial" w:cs="Arial"/>
                <w:color w:val="000000"/>
                <w:lang w:val="en-GB" w:eastAsia="es-ES_tradnl"/>
              </w:rPr>
              <w:t>3</w:t>
            </w:r>
            <w:r w:rsidRPr="003961A8">
              <w:rPr>
                <w:rStyle w:val="Tahoma5"/>
                <w:rFonts w:ascii="Arial" w:hAnsi="Arial" w:cs="Arial"/>
                <w:color w:val="000000"/>
                <w:sz w:val="10"/>
                <w:szCs w:val="10"/>
                <w:lang w:val="en-GB" w:eastAsia="es-ES_tradnl"/>
              </w:rPr>
              <w:t xml:space="preserve">) </w:t>
            </w:r>
            <w:r w:rsidRPr="003961A8">
              <w:rPr>
                <w:rStyle w:val="Tahoma6"/>
                <w:rFonts w:ascii="Arial" w:hAnsi="Arial" w:cs="Arial"/>
                <w:color w:val="000000"/>
                <w:sz w:val="10"/>
                <w:szCs w:val="10"/>
                <w:lang w:val="en-GB" w:eastAsia="es-ES_tradnl"/>
              </w:rPr>
              <w:t>DATE OF BIRTH for under aged.</w:t>
            </w:r>
          </w:p>
        </w:tc>
      </w:tr>
      <w:tr w:rsidR="00D53F83" w:rsidRPr="003961A8" w:rsidTr="00C35D9F">
        <w:tblPrEx>
          <w:tblCellMar>
            <w:top w:w="0" w:type="dxa"/>
            <w:left w:w="0" w:type="dxa"/>
            <w:bottom w:w="0" w:type="dxa"/>
            <w:right w:w="0" w:type="dxa"/>
          </w:tblCellMar>
        </w:tblPrEx>
        <w:trPr>
          <w:trHeight w:hRule="exact" w:val="213"/>
        </w:trPr>
        <w:tc>
          <w:tcPr>
            <w:tcW w:w="8080" w:type="dxa"/>
            <w:gridSpan w:val="15"/>
            <w:tcBorders>
              <w:top w:val="nil"/>
              <w:left w:val="nil"/>
              <w:bottom w:val="nil"/>
              <w:right w:val="nil"/>
            </w:tcBorders>
            <w:shd w:val="clear" w:color="auto" w:fill="FFFFFF"/>
            <w:vAlign w:val="center"/>
          </w:tcPr>
          <w:p w:rsidR="00D53F83" w:rsidRPr="003961A8" w:rsidRDefault="00D53F83" w:rsidP="00C35D9F">
            <w:pPr>
              <w:pStyle w:val="a4"/>
              <w:shd w:val="clear" w:color="auto" w:fill="auto"/>
              <w:spacing w:line="276" w:lineRule="auto"/>
              <w:jc w:val="center"/>
              <w:rPr>
                <w:rFonts w:ascii="Arial" w:hAnsi="Arial" w:cs="Arial"/>
                <w:sz w:val="12"/>
                <w:szCs w:val="12"/>
                <w:lang w:val="en-GB"/>
              </w:rPr>
            </w:pPr>
            <w:r w:rsidRPr="003961A8">
              <w:rPr>
                <w:rStyle w:val="Tahoma"/>
                <w:rFonts w:ascii="Arial" w:hAnsi="Arial" w:cs="Arial"/>
                <w:color w:val="000000"/>
                <w:spacing w:val="0"/>
                <w:sz w:val="12"/>
                <w:szCs w:val="12"/>
                <w:lang w:val="en-GB" w:eastAsia="es-ES_tradnl"/>
              </w:rPr>
              <w:t>ADDRESS FOR CORRESPONDENCE</w:t>
            </w:r>
          </w:p>
        </w:tc>
      </w:tr>
      <w:tr w:rsidR="00D53F83" w:rsidRPr="003961A8" w:rsidTr="00C35D9F">
        <w:tblPrEx>
          <w:tblCellMar>
            <w:top w:w="0" w:type="dxa"/>
            <w:left w:w="0" w:type="dxa"/>
            <w:bottom w:w="0" w:type="dxa"/>
            <w:right w:w="0" w:type="dxa"/>
          </w:tblCellMar>
        </w:tblPrEx>
        <w:trPr>
          <w:trHeight w:hRule="exact" w:val="317"/>
        </w:trPr>
        <w:tc>
          <w:tcPr>
            <w:tcW w:w="6060" w:type="dxa"/>
            <w:gridSpan w:val="13"/>
            <w:tcBorders>
              <w:top w:val="single" w:sz="4" w:space="0" w:color="auto"/>
              <w:left w:val="single" w:sz="4" w:space="0" w:color="auto"/>
              <w:bottom w:val="nil"/>
              <w:right w:val="nil"/>
            </w:tcBorders>
            <w:shd w:val="clear" w:color="auto" w:fill="FFFFFF"/>
            <w:vAlign w:val="center"/>
          </w:tcPr>
          <w:p w:rsidR="00D53F83" w:rsidRPr="003961A8" w:rsidRDefault="00D53F83" w:rsidP="00C35D9F">
            <w:pPr>
              <w:pStyle w:val="a4"/>
              <w:shd w:val="clear" w:color="auto" w:fill="auto"/>
              <w:spacing w:line="276" w:lineRule="auto"/>
              <w:ind w:left="80"/>
              <w:rPr>
                <w:rFonts w:ascii="Arial" w:hAnsi="Arial" w:cs="Arial"/>
                <w:sz w:val="12"/>
                <w:szCs w:val="12"/>
                <w:lang w:val="en-GB"/>
              </w:rPr>
            </w:pPr>
            <w:r w:rsidRPr="003961A8">
              <w:rPr>
                <w:rStyle w:val="Tahoma7"/>
                <w:rFonts w:ascii="Arial" w:hAnsi="Arial" w:cs="Arial"/>
                <w:color w:val="000000"/>
                <w:spacing w:val="0"/>
                <w:sz w:val="12"/>
                <w:szCs w:val="12"/>
                <w:lang w:val="en-GB" w:eastAsia="es-ES_tradnl"/>
              </w:rPr>
              <w:t>BENTALL ROMANES INIHWA7IONAL LC IN THE PROCESS OF SETTING UP</w:t>
            </w:r>
          </w:p>
        </w:tc>
        <w:tc>
          <w:tcPr>
            <w:tcW w:w="2020" w:type="dxa"/>
            <w:gridSpan w:val="2"/>
            <w:tcBorders>
              <w:top w:val="single" w:sz="4" w:space="0" w:color="auto"/>
              <w:left w:val="single" w:sz="4" w:space="0" w:color="auto"/>
              <w:bottom w:val="nil"/>
              <w:right w:val="single" w:sz="4" w:space="0" w:color="auto"/>
            </w:tcBorders>
            <w:shd w:val="clear" w:color="auto" w:fill="FFFFFF"/>
            <w:vAlign w:val="center"/>
          </w:tcPr>
          <w:p w:rsidR="00D53F83" w:rsidRPr="003961A8" w:rsidRDefault="00D53F83" w:rsidP="00C35D9F">
            <w:pPr>
              <w:pStyle w:val="a4"/>
              <w:shd w:val="clear" w:color="auto" w:fill="auto"/>
              <w:spacing w:line="276" w:lineRule="auto"/>
              <w:jc w:val="center"/>
              <w:rPr>
                <w:rFonts w:ascii="Arial" w:hAnsi="Arial" w:cs="Arial"/>
                <w:sz w:val="12"/>
                <w:szCs w:val="12"/>
                <w:lang w:val="en-GB"/>
              </w:rPr>
            </w:pPr>
            <w:r w:rsidRPr="003961A8">
              <w:rPr>
                <w:rStyle w:val="Tahoma"/>
                <w:rFonts w:ascii="Arial" w:hAnsi="Arial" w:cs="Arial"/>
                <w:color w:val="000000"/>
                <w:spacing w:val="0"/>
                <w:sz w:val="12"/>
                <w:szCs w:val="12"/>
                <w:lang w:val="en-GB" w:eastAsia="es-ES_tradnl"/>
              </w:rPr>
              <w:t>FREQUENCY OF BANK STATEMENT</w:t>
            </w:r>
          </w:p>
        </w:tc>
      </w:tr>
      <w:tr w:rsidR="00D53F83" w:rsidRPr="003961A8" w:rsidTr="00C35D9F">
        <w:tblPrEx>
          <w:tblCellMar>
            <w:top w:w="0" w:type="dxa"/>
            <w:left w:w="0" w:type="dxa"/>
            <w:bottom w:w="0" w:type="dxa"/>
            <w:right w:w="0" w:type="dxa"/>
          </w:tblCellMar>
        </w:tblPrEx>
        <w:trPr>
          <w:trHeight w:hRule="exact" w:val="177"/>
        </w:trPr>
        <w:tc>
          <w:tcPr>
            <w:tcW w:w="6060" w:type="dxa"/>
            <w:gridSpan w:val="13"/>
            <w:tcBorders>
              <w:top w:val="nil"/>
              <w:left w:val="single" w:sz="4" w:space="0" w:color="auto"/>
              <w:bottom w:val="nil"/>
              <w:right w:val="nil"/>
            </w:tcBorders>
            <w:shd w:val="clear" w:color="auto" w:fill="FFFFFF"/>
            <w:vAlign w:val="center"/>
          </w:tcPr>
          <w:p w:rsidR="00D53F83" w:rsidRPr="003961A8" w:rsidRDefault="00D53F83" w:rsidP="00C35D9F">
            <w:pPr>
              <w:pStyle w:val="a4"/>
              <w:shd w:val="clear" w:color="auto" w:fill="auto"/>
              <w:spacing w:line="276" w:lineRule="auto"/>
              <w:ind w:left="80"/>
              <w:rPr>
                <w:rFonts w:ascii="Arial" w:hAnsi="Arial" w:cs="Arial"/>
                <w:sz w:val="12"/>
                <w:szCs w:val="12"/>
                <w:lang w:val="en-GB"/>
              </w:rPr>
            </w:pPr>
            <w:r w:rsidRPr="003961A8">
              <w:rPr>
                <w:rStyle w:val="Tahoma7"/>
                <w:rFonts w:ascii="Arial" w:hAnsi="Arial" w:cs="Arial"/>
                <w:color w:val="000000"/>
                <w:spacing w:val="0"/>
                <w:sz w:val="12"/>
                <w:szCs w:val="12"/>
                <w:lang w:val="en-GB" w:eastAsia="es-ES_tradnl"/>
              </w:rPr>
              <w:t xml:space="preserve">PASEO CASTELLANA NUM 35, FLOOR 2 28046 MADRID </w:t>
            </w:r>
          </w:p>
        </w:tc>
        <w:tc>
          <w:tcPr>
            <w:tcW w:w="2020" w:type="dxa"/>
            <w:gridSpan w:val="2"/>
            <w:tcBorders>
              <w:top w:val="nil"/>
              <w:left w:val="single" w:sz="4" w:space="0" w:color="auto"/>
              <w:bottom w:val="nil"/>
              <w:right w:val="single" w:sz="4" w:space="0" w:color="auto"/>
            </w:tcBorders>
            <w:shd w:val="clear" w:color="auto" w:fill="FFFFFF"/>
            <w:vAlign w:val="center"/>
          </w:tcPr>
          <w:p w:rsidR="00D53F83" w:rsidRPr="003961A8" w:rsidRDefault="00D53F83" w:rsidP="00C35D9F">
            <w:pPr>
              <w:pStyle w:val="a4"/>
              <w:shd w:val="clear" w:color="auto" w:fill="auto"/>
              <w:spacing w:line="276" w:lineRule="auto"/>
              <w:jc w:val="center"/>
              <w:rPr>
                <w:rFonts w:ascii="Arial" w:hAnsi="Arial" w:cs="Arial"/>
                <w:sz w:val="12"/>
                <w:szCs w:val="12"/>
                <w:lang w:val="en-GB"/>
              </w:rPr>
            </w:pPr>
            <w:r w:rsidRPr="003961A8">
              <w:rPr>
                <w:rStyle w:val="Tahoma7"/>
                <w:rFonts w:ascii="Arial" w:hAnsi="Arial" w:cs="Arial"/>
                <w:color w:val="000000"/>
                <w:spacing w:val="0"/>
                <w:sz w:val="12"/>
                <w:szCs w:val="12"/>
                <w:lang w:val="en-GB" w:eastAsia="es-ES_tradnl"/>
              </w:rPr>
              <w:t>STANDARD</w:t>
            </w:r>
          </w:p>
        </w:tc>
      </w:tr>
      <w:tr w:rsidR="00D53F83" w:rsidRPr="003961A8" w:rsidTr="00C35D9F">
        <w:tblPrEx>
          <w:tblCellMar>
            <w:top w:w="0" w:type="dxa"/>
            <w:left w:w="0" w:type="dxa"/>
            <w:bottom w:w="0" w:type="dxa"/>
            <w:right w:w="0" w:type="dxa"/>
          </w:tblCellMar>
        </w:tblPrEx>
        <w:trPr>
          <w:trHeight w:hRule="exact" w:val="385"/>
        </w:trPr>
        <w:tc>
          <w:tcPr>
            <w:tcW w:w="8080" w:type="dxa"/>
            <w:gridSpan w:val="15"/>
            <w:tcBorders>
              <w:top w:val="single" w:sz="4" w:space="0" w:color="auto"/>
              <w:left w:val="nil"/>
              <w:bottom w:val="single" w:sz="4" w:space="0" w:color="auto"/>
              <w:right w:val="nil"/>
            </w:tcBorders>
            <w:shd w:val="clear" w:color="auto" w:fill="FFFFFF"/>
            <w:vAlign w:val="bottom"/>
          </w:tcPr>
          <w:p w:rsidR="00D53F83" w:rsidRPr="003961A8" w:rsidRDefault="00D53F83" w:rsidP="00C35D9F">
            <w:pPr>
              <w:pStyle w:val="a4"/>
              <w:shd w:val="clear" w:color="auto" w:fill="auto"/>
              <w:spacing w:line="276" w:lineRule="auto"/>
              <w:jc w:val="center"/>
              <w:rPr>
                <w:rFonts w:ascii="Arial" w:hAnsi="Arial" w:cs="Arial"/>
                <w:sz w:val="12"/>
                <w:szCs w:val="12"/>
                <w:lang w:val="en-GB"/>
              </w:rPr>
            </w:pPr>
            <w:r w:rsidRPr="003961A8">
              <w:rPr>
                <w:rStyle w:val="Tahoma"/>
                <w:rFonts w:ascii="Arial" w:hAnsi="Arial" w:cs="Arial"/>
                <w:color w:val="000000"/>
                <w:spacing w:val="0"/>
                <w:sz w:val="12"/>
                <w:szCs w:val="12"/>
                <w:lang w:val="en-GB" w:eastAsia="es-ES_tradnl"/>
              </w:rPr>
              <w:t>CONDITIONS FOR CANCELATION</w:t>
            </w:r>
          </w:p>
        </w:tc>
      </w:tr>
      <w:tr w:rsidR="00D53F83" w:rsidRPr="003961A8" w:rsidTr="00C35D9F">
        <w:tblPrEx>
          <w:tblCellMar>
            <w:top w:w="0" w:type="dxa"/>
            <w:left w:w="0" w:type="dxa"/>
            <w:bottom w:w="0" w:type="dxa"/>
            <w:right w:w="0" w:type="dxa"/>
          </w:tblCellMar>
        </w:tblPrEx>
        <w:trPr>
          <w:trHeight w:hRule="exact" w:val="187"/>
        </w:trPr>
        <w:tc>
          <w:tcPr>
            <w:tcW w:w="8080" w:type="dxa"/>
            <w:gridSpan w:val="15"/>
            <w:tcBorders>
              <w:top w:val="single" w:sz="4" w:space="0" w:color="auto"/>
              <w:left w:val="single" w:sz="4" w:space="0" w:color="auto"/>
              <w:bottom w:val="nil"/>
              <w:right w:val="single" w:sz="4" w:space="0" w:color="auto"/>
            </w:tcBorders>
            <w:shd w:val="clear" w:color="auto" w:fill="FFFFFF"/>
          </w:tcPr>
          <w:p w:rsidR="00D53F83" w:rsidRPr="003961A8" w:rsidRDefault="00D53F83" w:rsidP="00C35D9F">
            <w:pPr>
              <w:pStyle w:val="a4"/>
              <w:shd w:val="clear" w:color="auto" w:fill="auto"/>
              <w:spacing w:line="276" w:lineRule="auto"/>
              <w:ind w:left="60"/>
              <w:rPr>
                <w:rFonts w:ascii="Arial" w:hAnsi="Arial" w:cs="Arial"/>
                <w:sz w:val="12"/>
                <w:szCs w:val="12"/>
                <w:lang w:val="en-GB"/>
              </w:rPr>
            </w:pPr>
            <w:r w:rsidRPr="003961A8">
              <w:rPr>
                <w:rStyle w:val="Tahoma"/>
                <w:rFonts w:ascii="Arial" w:hAnsi="Arial" w:cs="Arial"/>
                <w:color w:val="000000"/>
                <w:spacing w:val="0"/>
                <w:sz w:val="12"/>
                <w:szCs w:val="12"/>
                <w:lang w:val="en-GB" w:eastAsia="es-ES_tradnl"/>
              </w:rPr>
              <w:t xml:space="preserve">INTEREST:- </w:t>
            </w:r>
            <w:r w:rsidRPr="003961A8">
              <w:rPr>
                <w:rStyle w:val="Tahoma7"/>
                <w:rFonts w:ascii="Arial" w:hAnsi="Arial" w:cs="Arial"/>
                <w:color w:val="000000"/>
                <w:spacing w:val="0"/>
                <w:sz w:val="12"/>
                <w:szCs w:val="12"/>
                <w:lang w:val="en-GB" w:eastAsia="es-ES_tradnl"/>
              </w:rPr>
              <w:t>The following range scale will be used to cancel the account:</w:t>
            </w:r>
          </w:p>
        </w:tc>
      </w:tr>
      <w:tr w:rsidR="00D53F83" w:rsidRPr="003961A8" w:rsidTr="00C35D9F">
        <w:tblPrEx>
          <w:tblCellMar>
            <w:top w:w="0" w:type="dxa"/>
            <w:left w:w="0" w:type="dxa"/>
            <w:bottom w:w="0" w:type="dxa"/>
            <w:right w:w="0" w:type="dxa"/>
          </w:tblCellMar>
        </w:tblPrEx>
        <w:trPr>
          <w:trHeight w:hRule="exact" w:val="374"/>
        </w:trPr>
        <w:tc>
          <w:tcPr>
            <w:tcW w:w="3310" w:type="dxa"/>
            <w:gridSpan w:val="7"/>
            <w:tcBorders>
              <w:left w:val="single" w:sz="4" w:space="0" w:color="auto"/>
              <w:bottom w:val="nil"/>
              <w:right w:val="nil"/>
            </w:tcBorders>
            <w:shd w:val="clear" w:color="auto" w:fill="FFFFFF"/>
            <w:vAlign w:val="center"/>
          </w:tcPr>
          <w:p w:rsidR="00D53F83" w:rsidRPr="003961A8" w:rsidRDefault="00D53F83" w:rsidP="00C35D9F">
            <w:pPr>
              <w:pStyle w:val="a4"/>
              <w:shd w:val="clear" w:color="auto" w:fill="auto"/>
              <w:spacing w:line="276" w:lineRule="auto"/>
              <w:jc w:val="center"/>
              <w:rPr>
                <w:rFonts w:ascii="Arial" w:hAnsi="Arial" w:cs="Arial"/>
                <w:b/>
                <w:sz w:val="12"/>
                <w:szCs w:val="12"/>
                <w:u w:val="single"/>
                <w:lang w:val="en-GB"/>
              </w:rPr>
            </w:pPr>
            <w:r w:rsidRPr="003961A8">
              <w:rPr>
                <w:rStyle w:val="Tahoma7"/>
                <w:rFonts w:ascii="Arial" w:hAnsi="Arial" w:cs="Arial"/>
                <w:b/>
                <w:color w:val="000000"/>
                <w:spacing w:val="0"/>
                <w:sz w:val="12"/>
                <w:szCs w:val="12"/>
                <w:u w:val="single"/>
                <w:lang w:val="en-GB" w:eastAsia="es-ES_tradnl"/>
              </w:rPr>
              <w:t xml:space="preserve">AVERAGE CREDIT BALANCE </w:t>
            </w:r>
          </w:p>
        </w:tc>
        <w:tc>
          <w:tcPr>
            <w:tcW w:w="2537" w:type="dxa"/>
            <w:gridSpan w:val="4"/>
            <w:tcBorders>
              <w:left w:val="nil"/>
              <w:bottom w:val="nil"/>
              <w:right w:val="nil"/>
            </w:tcBorders>
            <w:shd w:val="clear" w:color="auto" w:fill="FFFFFF"/>
            <w:vAlign w:val="center"/>
          </w:tcPr>
          <w:p w:rsidR="00D53F83" w:rsidRPr="003961A8" w:rsidRDefault="00D53F83" w:rsidP="00C35D9F">
            <w:pPr>
              <w:pStyle w:val="a4"/>
              <w:shd w:val="clear" w:color="auto" w:fill="auto"/>
              <w:spacing w:line="276" w:lineRule="auto"/>
              <w:jc w:val="center"/>
              <w:rPr>
                <w:rFonts w:ascii="Arial" w:hAnsi="Arial" w:cs="Arial"/>
                <w:sz w:val="12"/>
                <w:szCs w:val="12"/>
                <w:u w:val="single"/>
                <w:lang w:val="en-GB"/>
              </w:rPr>
            </w:pPr>
            <w:r w:rsidRPr="003961A8">
              <w:rPr>
                <w:rStyle w:val="Tahoma"/>
                <w:rFonts w:ascii="Arial" w:hAnsi="Arial" w:cs="Arial"/>
                <w:color w:val="000000"/>
                <w:spacing w:val="0"/>
                <w:sz w:val="12"/>
                <w:szCs w:val="12"/>
                <w:u w:val="single"/>
                <w:lang w:val="en-GB" w:eastAsia="es-ES_tradnl"/>
              </w:rPr>
              <w:t>INTEREST APR (Annual percentage rate)</w:t>
            </w:r>
          </w:p>
        </w:tc>
        <w:tc>
          <w:tcPr>
            <w:tcW w:w="2233" w:type="dxa"/>
            <w:gridSpan w:val="4"/>
            <w:tcBorders>
              <w:top w:val="nil"/>
              <w:left w:val="nil"/>
              <w:bottom w:val="nil"/>
              <w:right w:val="single" w:sz="4" w:space="0" w:color="auto"/>
            </w:tcBorders>
            <w:shd w:val="clear" w:color="auto" w:fill="FFFFFF"/>
            <w:vAlign w:val="center"/>
          </w:tcPr>
          <w:p w:rsidR="00D53F83" w:rsidRPr="003961A8" w:rsidRDefault="00D53F83" w:rsidP="00C35D9F">
            <w:pPr>
              <w:pStyle w:val="a4"/>
              <w:shd w:val="clear" w:color="auto" w:fill="auto"/>
              <w:spacing w:line="276" w:lineRule="auto"/>
              <w:jc w:val="center"/>
              <w:rPr>
                <w:rFonts w:ascii="Arial" w:hAnsi="Arial" w:cs="Arial"/>
                <w:sz w:val="12"/>
                <w:szCs w:val="12"/>
                <w:u w:val="single"/>
                <w:lang w:val="en-GB"/>
              </w:rPr>
            </w:pPr>
            <w:r>
              <w:rPr>
                <w:rStyle w:val="Tahoma"/>
                <w:rFonts w:ascii="Arial" w:hAnsi="Arial" w:cs="Arial"/>
                <w:color w:val="000000"/>
                <w:spacing w:val="0"/>
                <w:sz w:val="12"/>
                <w:szCs w:val="12"/>
                <w:u w:val="single"/>
                <w:lang w:val="en-GB" w:eastAsia="es-ES_tradnl"/>
              </w:rPr>
              <w:t>ANNUAL INTERE</w:t>
            </w:r>
            <w:r w:rsidRPr="003961A8">
              <w:rPr>
                <w:rStyle w:val="Tahoma"/>
                <w:rFonts w:ascii="Arial" w:hAnsi="Arial" w:cs="Arial"/>
                <w:color w:val="000000"/>
                <w:spacing w:val="0"/>
                <w:sz w:val="12"/>
                <w:szCs w:val="12"/>
                <w:u w:val="single"/>
                <w:lang w:val="en-GB" w:eastAsia="es-ES_tradnl"/>
              </w:rPr>
              <w:t>S</w:t>
            </w:r>
            <w:r>
              <w:rPr>
                <w:rStyle w:val="Tahoma"/>
                <w:rFonts w:ascii="Arial" w:hAnsi="Arial" w:cs="Arial"/>
                <w:color w:val="000000"/>
                <w:spacing w:val="0"/>
                <w:sz w:val="12"/>
                <w:szCs w:val="12"/>
                <w:u w:val="single"/>
                <w:lang w:val="en-GB" w:eastAsia="es-ES_tradnl"/>
              </w:rPr>
              <w:t>T</w:t>
            </w:r>
          </w:p>
        </w:tc>
      </w:tr>
      <w:tr w:rsidR="00D53F83" w:rsidRPr="003961A8" w:rsidTr="00C35D9F">
        <w:tblPrEx>
          <w:tblCellMar>
            <w:top w:w="0" w:type="dxa"/>
            <w:left w:w="0" w:type="dxa"/>
            <w:bottom w:w="0" w:type="dxa"/>
            <w:right w:w="0" w:type="dxa"/>
          </w:tblCellMar>
        </w:tblPrEx>
        <w:trPr>
          <w:trHeight w:hRule="exact" w:val="224"/>
        </w:trPr>
        <w:tc>
          <w:tcPr>
            <w:tcW w:w="3310" w:type="dxa"/>
            <w:gridSpan w:val="7"/>
            <w:tcBorders>
              <w:left w:val="single" w:sz="4" w:space="0" w:color="auto"/>
              <w:bottom w:val="nil"/>
              <w:right w:val="nil"/>
            </w:tcBorders>
            <w:shd w:val="clear" w:color="auto" w:fill="FFFFFF"/>
          </w:tcPr>
          <w:p w:rsidR="00D53F83" w:rsidRPr="003961A8" w:rsidRDefault="00D53F83" w:rsidP="00C35D9F">
            <w:pPr>
              <w:pStyle w:val="a4"/>
              <w:shd w:val="clear" w:color="auto" w:fill="auto"/>
              <w:spacing w:line="276" w:lineRule="auto"/>
              <w:ind w:left="140"/>
              <w:rPr>
                <w:rFonts w:ascii="Arial" w:hAnsi="Arial" w:cs="Arial"/>
                <w:sz w:val="12"/>
                <w:szCs w:val="12"/>
                <w:lang w:val="en-GB"/>
              </w:rPr>
            </w:pPr>
            <w:r w:rsidRPr="003961A8">
              <w:rPr>
                <w:rStyle w:val="Tahoma7"/>
                <w:rFonts w:ascii="Arial" w:hAnsi="Arial" w:cs="Arial"/>
                <w:color w:val="000000"/>
                <w:spacing w:val="0"/>
                <w:sz w:val="12"/>
                <w:szCs w:val="12"/>
                <w:lang w:val="en-GB" w:eastAsia="es-ES_tradnl"/>
              </w:rPr>
              <w:t xml:space="preserve">- From 0,01 </w:t>
            </w:r>
            <w:proofErr w:type="spellStart"/>
            <w:r w:rsidRPr="003961A8">
              <w:rPr>
                <w:rStyle w:val="Tahoma7"/>
                <w:rFonts w:ascii="Arial" w:hAnsi="Arial" w:cs="Arial"/>
                <w:color w:val="000000"/>
                <w:spacing w:val="0"/>
                <w:sz w:val="12"/>
                <w:szCs w:val="12"/>
                <w:lang w:val="en-GB" w:eastAsia="es-ES_tradnl"/>
              </w:rPr>
              <w:t>eur</w:t>
            </w:r>
            <w:proofErr w:type="spellEnd"/>
            <w:r w:rsidRPr="003961A8">
              <w:rPr>
                <w:rStyle w:val="Tahoma7"/>
                <w:rFonts w:ascii="Arial" w:hAnsi="Arial" w:cs="Arial"/>
                <w:color w:val="000000"/>
                <w:spacing w:val="0"/>
                <w:sz w:val="12"/>
                <w:szCs w:val="12"/>
                <w:lang w:val="en-GB" w:eastAsia="es-ES_tradnl"/>
              </w:rPr>
              <w:t xml:space="preserve"> and more</w:t>
            </w:r>
          </w:p>
        </w:tc>
        <w:tc>
          <w:tcPr>
            <w:tcW w:w="2537" w:type="dxa"/>
            <w:gridSpan w:val="4"/>
            <w:tcBorders>
              <w:left w:val="nil"/>
              <w:bottom w:val="nil"/>
              <w:right w:val="nil"/>
            </w:tcBorders>
            <w:shd w:val="clear" w:color="auto" w:fill="FFFFFF"/>
          </w:tcPr>
          <w:p w:rsidR="00D53F83" w:rsidRPr="003961A8" w:rsidRDefault="00D53F83" w:rsidP="00C35D9F">
            <w:pPr>
              <w:pStyle w:val="a4"/>
              <w:shd w:val="clear" w:color="auto" w:fill="auto"/>
              <w:spacing w:line="276" w:lineRule="auto"/>
              <w:jc w:val="center"/>
              <w:rPr>
                <w:rFonts w:ascii="Arial" w:hAnsi="Arial" w:cs="Arial"/>
                <w:sz w:val="12"/>
                <w:szCs w:val="12"/>
                <w:lang w:val="en-GB"/>
              </w:rPr>
            </w:pPr>
            <w:r w:rsidRPr="003961A8">
              <w:rPr>
                <w:rStyle w:val="Tahoma7"/>
                <w:rFonts w:ascii="Arial" w:hAnsi="Arial" w:cs="Arial"/>
                <w:color w:val="000000"/>
                <w:spacing w:val="0"/>
                <w:sz w:val="12"/>
                <w:szCs w:val="12"/>
                <w:lang w:val="en-GB" w:eastAsia="es-ES_tradnl"/>
              </w:rPr>
              <w:t>0,000 % without associated salary.</w:t>
            </w:r>
          </w:p>
        </w:tc>
        <w:tc>
          <w:tcPr>
            <w:tcW w:w="2233" w:type="dxa"/>
            <w:gridSpan w:val="4"/>
            <w:tcBorders>
              <w:top w:val="nil"/>
              <w:left w:val="nil"/>
              <w:bottom w:val="nil"/>
              <w:right w:val="single" w:sz="4" w:space="0" w:color="auto"/>
            </w:tcBorders>
            <w:shd w:val="clear" w:color="auto" w:fill="FFFFFF"/>
          </w:tcPr>
          <w:p w:rsidR="00D53F83" w:rsidRPr="003961A8" w:rsidRDefault="00D53F83" w:rsidP="00C35D9F">
            <w:pPr>
              <w:pStyle w:val="a4"/>
              <w:shd w:val="clear" w:color="auto" w:fill="auto"/>
              <w:spacing w:line="276" w:lineRule="auto"/>
              <w:jc w:val="center"/>
              <w:rPr>
                <w:rFonts w:ascii="Arial" w:hAnsi="Arial" w:cs="Arial"/>
                <w:sz w:val="12"/>
                <w:szCs w:val="12"/>
                <w:lang w:val="en-GB"/>
              </w:rPr>
            </w:pPr>
            <w:r w:rsidRPr="003961A8">
              <w:rPr>
                <w:rStyle w:val="Tahoma7"/>
                <w:rFonts w:ascii="Arial" w:hAnsi="Arial" w:cs="Arial"/>
                <w:color w:val="000000"/>
                <w:spacing w:val="0"/>
                <w:sz w:val="12"/>
                <w:szCs w:val="12"/>
                <w:lang w:val="en-GB" w:eastAsia="es-ES_tradnl"/>
              </w:rPr>
              <w:t>0,000 %</w:t>
            </w:r>
          </w:p>
        </w:tc>
      </w:tr>
      <w:tr w:rsidR="00D53F83" w:rsidRPr="003961A8" w:rsidTr="00C35D9F">
        <w:tblPrEx>
          <w:tblCellMar>
            <w:top w:w="0" w:type="dxa"/>
            <w:left w:w="0" w:type="dxa"/>
            <w:bottom w:w="0" w:type="dxa"/>
            <w:right w:w="0" w:type="dxa"/>
          </w:tblCellMar>
        </w:tblPrEx>
        <w:trPr>
          <w:trHeight w:hRule="exact" w:val="452"/>
        </w:trPr>
        <w:tc>
          <w:tcPr>
            <w:tcW w:w="8080" w:type="dxa"/>
            <w:gridSpan w:val="15"/>
            <w:tcBorders>
              <w:top w:val="nil"/>
              <w:left w:val="single" w:sz="4" w:space="0" w:color="auto"/>
              <w:bottom w:val="nil"/>
            </w:tcBorders>
            <w:shd w:val="clear" w:color="auto" w:fill="FFFFFF"/>
            <w:vAlign w:val="bottom"/>
          </w:tcPr>
          <w:p w:rsidR="00D53F83" w:rsidRPr="003961A8" w:rsidRDefault="00D53F83" w:rsidP="00C35D9F">
            <w:pPr>
              <w:pStyle w:val="a4"/>
              <w:shd w:val="clear" w:color="auto" w:fill="auto"/>
              <w:spacing w:line="276" w:lineRule="auto"/>
              <w:ind w:left="160"/>
              <w:rPr>
                <w:rFonts w:ascii="Arial" w:hAnsi="Arial" w:cs="Arial"/>
                <w:sz w:val="12"/>
                <w:szCs w:val="12"/>
                <w:lang w:val="en-GB"/>
              </w:rPr>
            </w:pPr>
            <w:r w:rsidRPr="003961A8">
              <w:rPr>
                <w:rStyle w:val="Tahoma7"/>
                <w:rFonts w:ascii="Arial" w:hAnsi="Arial" w:cs="Arial"/>
                <w:color w:val="000000"/>
                <w:spacing w:val="0"/>
                <w:sz w:val="12"/>
                <w:szCs w:val="12"/>
                <w:lang w:val="en-GB" w:eastAsia="es-ES_tradnl"/>
              </w:rPr>
              <w:t xml:space="preserve">-For overdraft: 29,000 </w:t>
            </w:r>
            <w:r w:rsidRPr="003961A8">
              <w:rPr>
                <w:rStyle w:val="Tahoma4"/>
                <w:rFonts w:ascii="Arial" w:hAnsi="Arial" w:cs="Arial"/>
                <w:sz w:val="12"/>
                <w:szCs w:val="12"/>
                <w:lang w:val="en-GB"/>
              </w:rPr>
              <w:t>%</w:t>
            </w:r>
            <w:r w:rsidRPr="003961A8">
              <w:rPr>
                <w:rStyle w:val="Tahoma7"/>
                <w:rFonts w:ascii="Arial" w:hAnsi="Arial" w:cs="Arial"/>
                <w:color w:val="000000"/>
                <w:spacing w:val="0"/>
                <w:sz w:val="12"/>
                <w:szCs w:val="12"/>
                <w:lang w:val="en-GB" w:eastAsia="es-ES_tradnl"/>
              </w:rPr>
              <w:t xml:space="preserve"> an</w:t>
            </w:r>
            <w:r>
              <w:rPr>
                <w:rStyle w:val="Tahoma7"/>
                <w:rFonts w:ascii="Arial" w:hAnsi="Arial" w:cs="Arial"/>
                <w:color w:val="000000"/>
                <w:spacing w:val="0"/>
                <w:sz w:val="12"/>
                <w:szCs w:val="12"/>
                <w:lang w:val="en-GB" w:eastAsia="es-ES_tradnl"/>
              </w:rPr>
              <w:t>n</w:t>
            </w:r>
            <w:r w:rsidRPr="003961A8">
              <w:rPr>
                <w:rStyle w:val="Tahoma7"/>
                <w:rFonts w:ascii="Arial" w:hAnsi="Arial" w:cs="Arial"/>
                <w:color w:val="000000"/>
                <w:spacing w:val="0"/>
                <w:sz w:val="12"/>
                <w:szCs w:val="12"/>
                <w:lang w:val="en-GB" w:eastAsia="es-ES_tradnl"/>
              </w:rPr>
              <w:t>ual interest</w:t>
            </w:r>
          </w:p>
          <w:p w:rsidR="00D53F83" w:rsidRPr="003961A8" w:rsidRDefault="00D53F83" w:rsidP="00C35D9F">
            <w:pPr>
              <w:pStyle w:val="a4"/>
              <w:shd w:val="clear" w:color="auto" w:fill="auto"/>
              <w:spacing w:line="276" w:lineRule="auto"/>
              <w:ind w:left="160"/>
              <w:rPr>
                <w:rFonts w:ascii="Arial" w:hAnsi="Arial" w:cs="Arial"/>
                <w:sz w:val="12"/>
                <w:szCs w:val="12"/>
                <w:lang w:val="en-GB"/>
              </w:rPr>
            </w:pPr>
            <w:r w:rsidRPr="003961A8">
              <w:rPr>
                <w:rStyle w:val="Tahoma7"/>
                <w:rFonts w:ascii="Arial" w:hAnsi="Arial" w:cs="Arial"/>
                <w:color w:val="000000"/>
                <w:spacing w:val="0"/>
                <w:sz w:val="12"/>
                <w:szCs w:val="12"/>
                <w:lang w:val="en-GB" w:eastAsia="es-ES_tradnl"/>
              </w:rPr>
              <w:t>-First liquidation date: 30-09-2016 - Liquidation frequency</w:t>
            </w:r>
            <w:r>
              <w:rPr>
                <w:rStyle w:val="Tahoma7"/>
                <w:rFonts w:ascii="Arial" w:hAnsi="Arial" w:cs="Arial"/>
                <w:color w:val="000000"/>
                <w:spacing w:val="0"/>
                <w:sz w:val="12"/>
                <w:szCs w:val="12"/>
                <w:lang w:val="en-GB" w:eastAsia="es-ES_tradnl"/>
              </w:rPr>
              <w:t>: every 6 month</w:t>
            </w:r>
          </w:p>
        </w:tc>
      </w:tr>
      <w:tr w:rsidR="00D53F83" w:rsidRPr="003961A8" w:rsidTr="00C35D9F">
        <w:tblPrEx>
          <w:tblCellMar>
            <w:top w:w="0" w:type="dxa"/>
            <w:left w:w="0" w:type="dxa"/>
            <w:bottom w:w="0" w:type="dxa"/>
            <w:right w:w="0" w:type="dxa"/>
          </w:tblCellMar>
        </w:tblPrEx>
        <w:trPr>
          <w:trHeight w:hRule="exact" w:val="172"/>
        </w:trPr>
        <w:tc>
          <w:tcPr>
            <w:tcW w:w="2109" w:type="dxa"/>
            <w:gridSpan w:val="4"/>
            <w:tcBorders>
              <w:top w:val="nil"/>
              <w:left w:val="single" w:sz="4" w:space="0" w:color="auto"/>
              <w:right w:val="nil"/>
            </w:tcBorders>
            <w:shd w:val="clear" w:color="auto" w:fill="FFFFFF"/>
            <w:vAlign w:val="bottom"/>
          </w:tcPr>
          <w:p w:rsidR="00D53F83" w:rsidRPr="003961A8" w:rsidRDefault="00D53F83" w:rsidP="00C35D9F">
            <w:pPr>
              <w:pStyle w:val="a4"/>
              <w:shd w:val="clear" w:color="auto" w:fill="auto"/>
              <w:spacing w:line="276" w:lineRule="auto"/>
              <w:ind w:left="60"/>
              <w:rPr>
                <w:rFonts w:ascii="Arial" w:hAnsi="Arial" w:cs="Arial"/>
                <w:sz w:val="12"/>
                <w:szCs w:val="12"/>
                <w:lang w:val="en-GB"/>
              </w:rPr>
            </w:pPr>
            <w:r w:rsidRPr="003961A8">
              <w:rPr>
                <w:rStyle w:val="Tahoma"/>
                <w:rFonts w:ascii="Arial" w:hAnsi="Arial" w:cs="Arial"/>
                <w:color w:val="000000"/>
                <w:spacing w:val="0"/>
                <w:sz w:val="12"/>
                <w:szCs w:val="12"/>
                <w:lang w:val="en-GB" w:eastAsia="es-ES_tradnl"/>
              </w:rPr>
              <w:t>COMMISSIONS</w:t>
            </w:r>
          </w:p>
        </w:tc>
        <w:tc>
          <w:tcPr>
            <w:tcW w:w="1944" w:type="dxa"/>
            <w:gridSpan w:val="4"/>
            <w:tcBorders>
              <w:top w:val="nil"/>
              <w:left w:val="nil"/>
              <w:bottom w:val="nil"/>
              <w:right w:val="nil"/>
            </w:tcBorders>
            <w:shd w:val="clear" w:color="auto" w:fill="FFFFFF"/>
          </w:tcPr>
          <w:p w:rsidR="00D53F83" w:rsidRPr="003961A8" w:rsidRDefault="00D53F83" w:rsidP="00C35D9F">
            <w:pPr>
              <w:spacing w:line="276" w:lineRule="auto"/>
              <w:rPr>
                <w:rFonts w:ascii="Arial" w:hAnsi="Arial" w:cs="Arial"/>
                <w:color w:val="auto"/>
                <w:sz w:val="12"/>
                <w:szCs w:val="12"/>
                <w:lang w:val="en-GB" w:eastAsia="tr-TR"/>
              </w:rPr>
            </w:pPr>
          </w:p>
        </w:tc>
        <w:tc>
          <w:tcPr>
            <w:tcW w:w="4027" w:type="dxa"/>
            <w:gridSpan w:val="7"/>
            <w:tcBorders>
              <w:top w:val="nil"/>
              <w:left w:val="nil"/>
              <w:bottom w:val="nil"/>
              <w:right w:val="single" w:sz="4" w:space="0" w:color="auto"/>
            </w:tcBorders>
            <w:shd w:val="clear" w:color="auto" w:fill="FFFFFF"/>
          </w:tcPr>
          <w:p w:rsidR="00D53F83" w:rsidRPr="003961A8" w:rsidRDefault="00D53F83" w:rsidP="00C35D9F">
            <w:pPr>
              <w:spacing w:line="276" w:lineRule="auto"/>
              <w:rPr>
                <w:rFonts w:ascii="Arial" w:hAnsi="Arial" w:cs="Arial"/>
                <w:color w:val="auto"/>
                <w:sz w:val="12"/>
                <w:szCs w:val="12"/>
                <w:lang w:val="en-GB" w:eastAsia="tr-TR"/>
              </w:rPr>
            </w:pPr>
          </w:p>
        </w:tc>
      </w:tr>
      <w:tr w:rsidR="00D53F83" w:rsidRPr="003961A8" w:rsidTr="00C35D9F">
        <w:tblPrEx>
          <w:tblCellMar>
            <w:top w:w="0" w:type="dxa"/>
            <w:left w:w="0" w:type="dxa"/>
            <w:bottom w:w="0" w:type="dxa"/>
            <w:right w:w="0" w:type="dxa"/>
          </w:tblCellMar>
        </w:tblPrEx>
        <w:trPr>
          <w:trHeight w:hRule="exact" w:val="302"/>
        </w:trPr>
        <w:tc>
          <w:tcPr>
            <w:tcW w:w="2109" w:type="dxa"/>
            <w:gridSpan w:val="4"/>
            <w:tcBorders>
              <w:left w:val="single" w:sz="4" w:space="0" w:color="auto"/>
              <w:bottom w:val="nil"/>
              <w:right w:val="nil"/>
            </w:tcBorders>
            <w:shd w:val="clear" w:color="auto" w:fill="FFFFFF"/>
          </w:tcPr>
          <w:p w:rsidR="00D53F83" w:rsidRPr="003961A8" w:rsidRDefault="00D53F83" w:rsidP="00C35D9F">
            <w:pPr>
              <w:pStyle w:val="a4"/>
              <w:shd w:val="clear" w:color="auto" w:fill="auto"/>
              <w:spacing w:line="276" w:lineRule="auto"/>
              <w:ind w:left="160"/>
              <w:rPr>
                <w:rFonts w:ascii="Arial" w:hAnsi="Arial" w:cs="Arial"/>
                <w:sz w:val="12"/>
                <w:szCs w:val="12"/>
                <w:lang w:val="en-GB"/>
              </w:rPr>
            </w:pPr>
            <w:r w:rsidRPr="003961A8">
              <w:rPr>
                <w:rStyle w:val="Tahoma7"/>
                <w:rFonts w:ascii="Arial" w:hAnsi="Arial" w:cs="Arial"/>
                <w:color w:val="000000"/>
                <w:spacing w:val="0"/>
                <w:sz w:val="12"/>
                <w:szCs w:val="12"/>
                <w:lang w:val="en-GB" w:eastAsia="es-ES_tradnl"/>
              </w:rPr>
              <w:t>-Overdraft:</w:t>
            </w:r>
          </w:p>
        </w:tc>
        <w:tc>
          <w:tcPr>
            <w:tcW w:w="1944" w:type="dxa"/>
            <w:gridSpan w:val="4"/>
            <w:tcBorders>
              <w:top w:val="nil"/>
              <w:left w:val="nil"/>
              <w:bottom w:val="nil"/>
              <w:right w:val="nil"/>
            </w:tcBorders>
            <w:shd w:val="clear" w:color="auto" w:fill="FFFFFF"/>
          </w:tcPr>
          <w:p w:rsidR="00D53F83" w:rsidRPr="003961A8" w:rsidRDefault="00D53F83" w:rsidP="00C35D9F">
            <w:pPr>
              <w:pStyle w:val="a4"/>
              <w:shd w:val="clear" w:color="auto" w:fill="auto"/>
              <w:spacing w:line="276" w:lineRule="auto"/>
              <w:ind w:left="280"/>
              <w:rPr>
                <w:rFonts w:ascii="Arial" w:hAnsi="Arial" w:cs="Arial"/>
                <w:sz w:val="12"/>
                <w:szCs w:val="12"/>
                <w:lang w:val="en-GB"/>
              </w:rPr>
            </w:pPr>
            <w:r w:rsidRPr="003961A8">
              <w:rPr>
                <w:rStyle w:val="Tahoma7"/>
                <w:rFonts w:ascii="Arial" w:hAnsi="Arial" w:cs="Arial"/>
                <w:color w:val="000000"/>
                <w:spacing w:val="0"/>
                <w:sz w:val="12"/>
                <w:szCs w:val="12"/>
                <w:lang w:val="en-GB" w:eastAsia="es-ES_tradnl"/>
              </w:rPr>
              <w:t>4,500 %</w:t>
            </w:r>
          </w:p>
        </w:tc>
        <w:tc>
          <w:tcPr>
            <w:tcW w:w="4027" w:type="dxa"/>
            <w:gridSpan w:val="7"/>
            <w:tcBorders>
              <w:top w:val="nil"/>
              <w:left w:val="nil"/>
              <w:bottom w:val="nil"/>
              <w:right w:val="single" w:sz="4" w:space="0" w:color="auto"/>
            </w:tcBorders>
            <w:shd w:val="clear" w:color="auto" w:fill="FFFFFF"/>
            <w:vAlign w:val="bottom"/>
          </w:tcPr>
          <w:p w:rsidR="00D53F83" w:rsidRPr="003961A8" w:rsidRDefault="00D53F83" w:rsidP="00C35D9F">
            <w:pPr>
              <w:pStyle w:val="a4"/>
              <w:shd w:val="clear" w:color="auto" w:fill="auto"/>
              <w:spacing w:line="276" w:lineRule="auto"/>
              <w:ind w:left="120"/>
              <w:rPr>
                <w:rFonts w:ascii="Arial" w:hAnsi="Arial" w:cs="Arial"/>
                <w:sz w:val="12"/>
                <w:szCs w:val="12"/>
                <w:lang w:val="en-GB"/>
              </w:rPr>
            </w:pPr>
            <w:r w:rsidRPr="003961A8">
              <w:rPr>
                <w:rStyle w:val="Tahoma7"/>
                <w:rFonts w:ascii="Arial" w:hAnsi="Arial" w:cs="Arial"/>
                <w:color w:val="000000"/>
                <w:spacing w:val="0"/>
                <w:sz w:val="12"/>
                <w:szCs w:val="12"/>
                <w:lang w:val="en-GB" w:eastAsia="es-ES_tradnl"/>
              </w:rPr>
              <w:t>Minimal 6</w:t>
            </w:r>
            <w:proofErr w:type="gramStart"/>
            <w:r w:rsidRPr="003961A8">
              <w:rPr>
                <w:rStyle w:val="Tahoma7"/>
                <w:rFonts w:ascii="Arial" w:hAnsi="Arial" w:cs="Arial"/>
                <w:color w:val="000000"/>
                <w:spacing w:val="0"/>
                <w:sz w:val="12"/>
                <w:szCs w:val="12"/>
                <w:lang w:val="en-GB" w:eastAsia="es-ES_tradnl"/>
              </w:rPr>
              <w:t>,00</w:t>
            </w:r>
            <w:proofErr w:type="gramEnd"/>
            <w:r w:rsidRPr="003961A8">
              <w:rPr>
                <w:rStyle w:val="Tahoma7"/>
                <w:rFonts w:ascii="Arial" w:hAnsi="Arial" w:cs="Arial"/>
                <w:color w:val="000000"/>
                <w:spacing w:val="0"/>
                <w:sz w:val="12"/>
                <w:szCs w:val="12"/>
                <w:lang w:val="en-GB" w:eastAsia="es-ES_tradnl"/>
              </w:rPr>
              <w:t xml:space="preserve"> euros. It will be applied for the overdrafts inferior to 60</w:t>
            </w:r>
            <w:proofErr w:type="gramStart"/>
            <w:r w:rsidRPr="003961A8">
              <w:rPr>
                <w:rStyle w:val="Tahoma7"/>
                <w:rFonts w:ascii="Arial" w:hAnsi="Arial" w:cs="Arial"/>
                <w:color w:val="000000"/>
                <w:spacing w:val="0"/>
                <w:sz w:val="12"/>
                <w:szCs w:val="12"/>
                <w:lang w:val="en-GB" w:eastAsia="es-ES_tradnl"/>
              </w:rPr>
              <w:t>,00</w:t>
            </w:r>
            <w:proofErr w:type="gramEnd"/>
            <w:r w:rsidRPr="003961A8">
              <w:rPr>
                <w:rStyle w:val="Tahoma7"/>
                <w:rFonts w:ascii="Arial" w:hAnsi="Arial" w:cs="Arial"/>
                <w:color w:val="000000"/>
                <w:spacing w:val="0"/>
                <w:sz w:val="12"/>
                <w:szCs w:val="12"/>
                <w:lang w:val="en-GB" w:eastAsia="es-ES_tradnl"/>
              </w:rPr>
              <w:t xml:space="preserve"> euros.</w:t>
            </w:r>
          </w:p>
        </w:tc>
      </w:tr>
      <w:tr w:rsidR="00D53F83" w:rsidRPr="003961A8" w:rsidTr="00C35D9F">
        <w:tblPrEx>
          <w:tblCellMar>
            <w:top w:w="0" w:type="dxa"/>
            <w:left w:w="0" w:type="dxa"/>
            <w:bottom w:w="0" w:type="dxa"/>
            <w:right w:w="0" w:type="dxa"/>
          </w:tblCellMar>
        </w:tblPrEx>
        <w:trPr>
          <w:trHeight w:hRule="exact" w:val="187"/>
        </w:trPr>
        <w:tc>
          <w:tcPr>
            <w:tcW w:w="2109" w:type="dxa"/>
            <w:gridSpan w:val="4"/>
            <w:tcBorders>
              <w:top w:val="nil"/>
              <w:left w:val="single" w:sz="4" w:space="0" w:color="auto"/>
              <w:bottom w:val="nil"/>
              <w:right w:val="nil"/>
            </w:tcBorders>
            <w:shd w:val="clear" w:color="auto" w:fill="FFFFFF"/>
            <w:vAlign w:val="bottom"/>
          </w:tcPr>
          <w:p w:rsidR="00D53F83" w:rsidRPr="003961A8" w:rsidRDefault="00D53F83" w:rsidP="00C35D9F">
            <w:pPr>
              <w:pStyle w:val="a4"/>
              <w:shd w:val="clear" w:color="auto" w:fill="auto"/>
              <w:spacing w:line="276" w:lineRule="auto"/>
              <w:ind w:left="160"/>
              <w:rPr>
                <w:rFonts w:ascii="Arial" w:hAnsi="Arial" w:cs="Arial"/>
                <w:sz w:val="12"/>
                <w:szCs w:val="12"/>
                <w:lang w:val="en-GB"/>
              </w:rPr>
            </w:pPr>
            <w:r w:rsidRPr="003961A8">
              <w:rPr>
                <w:rStyle w:val="Tahoma7"/>
                <w:rFonts w:ascii="Arial" w:hAnsi="Arial" w:cs="Arial"/>
                <w:color w:val="000000"/>
                <w:spacing w:val="0"/>
                <w:sz w:val="12"/>
                <w:szCs w:val="12"/>
                <w:lang w:val="en-GB" w:eastAsia="es-ES_tradnl"/>
              </w:rPr>
              <w:t>- Administration:</w:t>
            </w:r>
          </w:p>
        </w:tc>
        <w:tc>
          <w:tcPr>
            <w:tcW w:w="1944" w:type="dxa"/>
            <w:gridSpan w:val="4"/>
            <w:tcBorders>
              <w:top w:val="nil"/>
              <w:left w:val="nil"/>
              <w:bottom w:val="nil"/>
              <w:right w:val="nil"/>
            </w:tcBorders>
            <w:shd w:val="clear" w:color="auto" w:fill="FFFFFF"/>
            <w:vAlign w:val="bottom"/>
          </w:tcPr>
          <w:p w:rsidR="00D53F83" w:rsidRPr="003961A8" w:rsidRDefault="00D53F83" w:rsidP="00C35D9F">
            <w:pPr>
              <w:pStyle w:val="a4"/>
              <w:shd w:val="clear" w:color="auto" w:fill="auto"/>
              <w:spacing w:line="276" w:lineRule="auto"/>
              <w:ind w:left="280"/>
              <w:rPr>
                <w:rFonts w:ascii="Arial" w:hAnsi="Arial" w:cs="Arial"/>
                <w:sz w:val="12"/>
                <w:szCs w:val="12"/>
                <w:lang w:val="en-GB"/>
              </w:rPr>
            </w:pPr>
            <w:r w:rsidRPr="003961A8">
              <w:rPr>
                <w:rStyle w:val="Tahoma7"/>
                <w:rFonts w:ascii="Arial" w:hAnsi="Arial" w:cs="Arial"/>
                <w:color w:val="000000"/>
                <w:spacing w:val="0"/>
                <w:sz w:val="12"/>
                <w:szCs w:val="12"/>
                <w:lang w:val="en-GB" w:eastAsia="es-ES_tradnl"/>
              </w:rPr>
              <w:t>0</w:t>
            </w:r>
            <w:proofErr w:type="gramStart"/>
            <w:r w:rsidRPr="003961A8">
              <w:rPr>
                <w:rStyle w:val="Tahoma7"/>
                <w:rFonts w:ascii="Arial" w:hAnsi="Arial" w:cs="Arial"/>
                <w:color w:val="000000"/>
                <w:spacing w:val="0"/>
                <w:sz w:val="12"/>
                <w:szCs w:val="12"/>
                <w:lang w:val="en-GB" w:eastAsia="es-ES_tradnl"/>
              </w:rPr>
              <w:t>,60</w:t>
            </w:r>
            <w:proofErr w:type="gramEnd"/>
            <w:r w:rsidRPr="003961A8">
              <w:rPr>
                <w:rStyle w:val="Tahoma7"/>
                <w:rFonts w:ascii="Arial" w:hAnsi="Arial" w:cs="Arial"/>
                <w:color w:val="000000"/>
                <w:spacing w:val="0"/>
                <w:sz w:val="12"/>
                <w:szCs w:val="12"/>
                <w:lang w:val="en-GB" w:eastAsia="es-ES_tradnl"/>
              </w:rPr>
              <w:t xml:space="preserve"> EUR for operation.</w:t>
            </w:r>
          </w:p>
        </w:tc>
        <w:tc>
          <w:tcPr>
            <w:tcW w:w="4027" w:type="dxa"/>
            <w:gridSpan w:val="7"/>
            <w:tcBorders>
              <w:top w:val="nil"/>
              <w:left w:val="nil"/>
              <w:bottom w:val="nil"/>
              <w:right w:val="single" w:sz="4" w:space="0" w:color="auto"/>
            </w:tcBorders>
            <w:shd w:val="clear" w:color="auto" w:fill="FFFFFF"/>
          </w:tcPr>
          <w:p w:rsidR="00D53F83" w:rsidRPr="003961A8" w:rsidRDefault="00D53F83" w:rsidP="00C35D9F">
            <w:pPr>
              <w:spacing w:line="276" w:lineRule="auto"/>
              <w:rPr>
                <w:rFonts w:ascii="Arial" w:hAnsi="Arial" w:cs="Arial"/>
                <w:color w:val="auto"/>
                <w:sz w:val="12"/>
                <w:szCs w:val="12"/>
                <w:lang w:val="en-GB" w:eastAsia="tr-TR"/>
              </w:rPr>
            </w:pPr>
          </w:p>
        </w:tc>
      </w:tr>
      <w:tr w:rsidR="00D53F83" w:rsidRPr="003961A8" w:rsidTr="00C35D9F">
        <w:tblPrEx>
          <w:tblCellMar>
            <w:top w:w="0" w:type="dxa"/>
            <w:left w:w="0" w:type="dxa"/>
            <w:bottom w:w="0" w:type="dxa"/>
            <w:right w:w="0" w:type="dxa"/>
          </w:tblCellMar>
        </w:tblPrEx>
        <w:trPr>
          <w:trHeight w:hRule="exact" w:val="463"/>
        </w:trPr>
        <w:tc>
          <w:tcPr>
            <w:tcW w:w="2109" w:type="dxa"/>
            <w:gridSpan w:val="4"/>
            <w:tcBorders>
              <w:top w:val="nil"/>
              <w:left w:val="single" w:sz="4" w:space="0" w:color="auto"/>
              <w:bottom w:val="nil"/>
              <w:right w:val="nil"/>
            </w:tcBorders>
            <w:shd w:val="clear" w:color="auto" w:fill="FFFFFF"/>
          </w:tcPr>
          <w:p w:rsidR="00D53F83" w:rsidRPr="003961A8" w:rsidRDefault="00D53F83" w:rsidP="00C35D9F">
            <w:pPr>
              <w:pStyle w:val="a4"/>
              <w:shd w:val="clear" w:color="auto" w:fill="auto"/>
              <w:spacing w:line="276" w:lineRule="auto"/>
              <w:ind w:left="160"/>
              <w:rPr>
                <w:rFonts w:ascii="Arial" w:hAnsi="Arial" w:cs="Arial"/>
                <w:sz w:val="12"/>
                <w:szCs w:val="12"/>
                <w:lang w:val="en-GB"/>
              </w:rPr>
            </w:pPr>
            <w:r w:rsidRPr="003961A8">
              <w:rPr>
                <w:rStyle w:val="Tahoma7"/>
                <w:rFonts w:ascii="Arial" w:hAnsi="Arial" w:cs="Arial"/>
                <w:color w:val="000000"/>
                <w:spacing w:val="0"/>
                <w:sz w:val="12"/>
                <w:szCs w:val="12"/>
                <w:lang w:val="en-GB" w:eastAsia="es-ES_tradnl"/>
              </w:rPr>
              <w:t>- Maintenance:</w:t>
            </w:r>
          </w:p>
        </w:tc>
        <w:tc>
          <w:tcPr>
            <w:tcW w:w="1944" w:type="dxa"/>
            <w:gridSpan w:val="4"/>
            <w:tcBorders>
              <w:top w:val="nil"/>
              <w:left w:val="nil"/>
              <w:bottom w:val="nil"/>
              <w:right w:val="nil"/>
            </w:tcBorders>
            <w:shd w:val="clear" w:color="auto" w:fill="FFFFFF"/>
          </w:tcPr>
          <w:p w:rsidR="00D53F83" w:rsidRPr="003961A8" w:rsidRDefault="00D53F83" w:rsidP="00C35D9F">
            <w:pPr>
              <w:pStyle w:val="a4"/>
              <w:shd w:val="clear" w:color="auto" w:fill="auto"/>
              <w:spacing w:line="276" w:lineRule="auto"/>
              <w:ind w:left="200"/>
              <w:rPr>
                <w:rFonts w:ascii="Arial" w:hAnsi="Arial" w:cs="Arial"/>
                <w:sz w:val="12"/>
                <w:szCs w:val="12"/>
                <w:lang w:val="en-GB"/>
              </w:rPr>
            </w:pPr>
            <w:r w:rsidRPr="003961A8">
              <w:rPr>
                <w:rStyle w:val="Tahoma7"/>
                <w:rFonts w:ascii="Arial" w:hAnsi="Arial" w:cs="Arial"/>
                <w:color w:val="000000"/>
                <w:spacing w:val="0"/>
                <w:sz w:val="12"/>
                <w:szCs w:val="12"/>
                <w:lang w:val="en-GB" w:eastAsia="es-ES_tradnl"/>
              </w:rPr>
              <w:t xml:space="preserve">29,00 EUR </w:t>
            </w:r>
            <w:r>
              <w:rPr>
                <w:rStyle w:val="Tahoma7"/>
                <w:rFonts w:ascii="Arial" w:hAnsi="Arial" w:cs="Arial"/>
                <w:color w:val="000000"/>
                <w:spacing w:val="0"/>
                <w:sz w:val="12"/>
                <w:szCs w:val="12"/>
                <w:lang w:val="en-GB" w:eastAsia="es-ES_tradnl"/>
              </w:rPr>
              <w:t>every 6 month</w:t>
            </w:r>
          </w:p>
        </w:tc>
        <w:tc>
          <w:tcPr>
            <w:tcW w:w="4027" w:type="dxa"/>
            <w:gridSpan w:val="7"/>
            <w:tcBorders>
              <w:top w:val="nil"/>
              <w:left w:val="nil"/>
              <w:bottom w:val="nil"/>
              <w:right w:val="single" w:sz="4" w:space="0" w:color="auto"/>
            </w:tcBorders>
            <w:shd w:val="clear" w:color="auto" w:fill="FFFFFF"/>
            <w:vAlign w:val="bottom"/>
          </w:tcPr>
          <w:p w:rsidR="00D53F83" w:rsidRPr="003961A8" w:rsidRDefault="00D53F83" w:rsidP="00C35D9F">
            <w:pPr>
              <w:pStyle w:val="a4"/>
              <w:shd w:val="clear" w:color="auto" w:fill="auto"/>
              <w:spacing w:line="276" w:lineRule="auto"/>
              <w:ind w:left="120"/>
              <w:rPr>
                <w:rFonts w:ascii="Arial" w:hAnsi="Arial" w:cs="Arial"/>
                <w:sz w:val="12"/>
                <w:szCs w:val="12"/>
                <w:lang w:val="en-GB"/>
              </w:rPr>
            </w:pPr>
            <w:r>
              <w:rPr>
                <w:rStyle w:val="Tahoma7"/>
                <w:rFonts w:ascii="Arial" w:hAnsi="Arial" w:cs="Arial"/>
                <w:color w:val="000000"/>
                <w:spacing w:val="0"/>
                <w:sz w:val="12"/>
                <w:szCs w:val="12"/>
                <w:lang w:val="en-GB" w:eastAsia="es-ES_tradnl"/>
              </w:rPr>
              <w:t>For liquidatio</w:t>
            </w:r>
            <w:r w:rsidRPr="003961A8">
              <w:rPr>
                <w:rStyle w:val="Tahoma7"/>
                <w:rFonts w:ascii="Arial" w:hAnsi="Arial" w:cs="Arial"/>
                <w:color w:val="000000"/>
                <w:spacing w:val="0"/>
                <w:sz w:val="12"/>
                <w:szCs w:val="12"/>
                <w:lang w:val="en-GB" w:eastAsia="es-ES_tradnl"/>
              </w:rPr>
              <w:t>n</w:t>
            </w:r>
            <w:r>
              <w:rPr>
                <w:rStyle w:val="Tahoma7"/>
                <w:rFonts w:ascii="Arial" w:hAnsi="Arial" w:cs="Arial"/>
                <w:color w:val="000000"/>
                <w:spacing w:val="0"/>
                <w:sz w:val="12"/>
                <w:szCs w:val="12"/>
                <w:lang w:val="en-GB" w:eastAsia="es-ES_tradnl"/>
              </w:rPr>
              <w:t xml:space="preserve"> periods different from</w:t>
            </w:r>
            <w:r w:rsidRPr="003961A8">
              <w:rPr>
                <w:rStyle w:val="Tahoma7"/>
                <w:rFonts w:ascii="Arial" w:hAnsi="Arial" w:cs="Arial"/>
                <w:color w:val="000000"/>
                <w:spacing w:val="0"/>
                <w:sz w:val="12"/>
                <w:szCs w:val="12"/>
                <w:lang w:val="en-GB" w:eastAsia="es-ES_tradnl"/>
              </w:rPr>
              <w:t xml:space="preserve"> </w:t>
            </w:r>
            <w:proofErr w:type="spellStart"/>
            <w:r w:rsidRPr="003961A8">
              <w:rPr>
                <w:rStyle w:val="Tahoma7"/>
                <w:rFonts w:ascii="Arial" w:hAnsi="Arial" w:cs="Arial"/>
                <w:color w:val="000000"/>
                <w:spacing w:val="0"/>
                <w:sz w:val="12"/>
                <w:szCs w:val="12"/>
                <w:lang w:val="en-GB" w:eastAsia="es-ES_tradnl"/>
              </w:rPr>
              <w:t>semestral</w:t>
            </w:r>
            <w:proofErr w:type="spellEnd"/>
            <w:r>
              <w:rPr>
                <w:rStyle w:val="Tahoma7"/>
                <w:rFonts w:ascii="Arial" w:hAnsi="Arial" w:cs="Arial"/>
                <w:color w:val="000000"/>
                <w:spacing w:val="0"/>
                <w:sz w:val="12"/>
                <w:szCs w:val="12"/>
                <w:lang w:val="en-GB" w:eastAsia="es-ES_tradnl"/>
              </w:rPr>
              <w:t xml:space="preserve"> ones</w:t>
            </w:r>
            <w:r w:rsidRPr="003961A8">
              <w:rPr>
                <w:rStyle w:val="Tahoma7"/>
                <w:rFonts w:ascii="Arial" w:hAnsi="Arial" w:cs="Arial"/>
                <w:color w:val="000000"/>
                <w:spacing w:val="0"/>
                <w:sz w:val="12"/>
                <w:szCs w:val="12"/>
                <w:lang w:val="en-GB" w:eastAsia="es-ES_tradnl"/>
              </w:rPr>
              <w:t>, 4</w:t>
            </w:r>
            <w:proofErr w:type="gramStart"/>
            <w:r w:rsidRPr="003961A8">
              <w:rPr>
                <w:rStyle w:val="Tahoma7"/>
                <w:rFonts w:ascii="Arial" w:hAnsi="Arial" w:cs="Arial"/>
                <w:color w:val="000000"/>
                <w:spacing w:val="0"/>
                <w:sz w:val="12"/>
                <w:szCs w:val="12"/>
                <w:lang w:val="en-GB" w:eastAsia="es-ES_tradnl"/>
              </w:rPr>
              <w:t>,83</w:t>
            </w:r>
            <w:proofErr w:type="gramEnd"/>
            <w:r w:rsidRPr="003961A8">
              <w:rPr>
                <w:rStyle w:val="Tahoma7"/>
                <w:rFonts w:ascii="Arial" w:hAnsi="Arial" w:cs="Arial"/>
                <w:color w:val="000000"/>
                <w:spacing w:val="0"/>
                <w:sz w:val="12"/>
                <w:szCs w:val="12"/>
                <w:lang w:val="en-GB" w:eastAsia="es-ES_tradnl"/>
              </w:rPr>
              <w:t xml:space="preserve"> EUR </w:t>
            </w:r>
            <w:r>
              <w:rPr>
                <w:rStyle w:val="Tahoma7"/>
                <w:rFonts w:ascii="Arial" w:hAnsi="Arial" w:cs="Arial"/>
                <w:color w:val="000000"/>
                <w:spacing w:val="0"/>
                <w:sz w:val="12"/>
                <w:szCs w:val="12"/>
                <w:lang w:val="en-GB" w:eastAsia="es-ES_tradnl"/>
              </w:rPr>
              <w:t>a month</w:t>
            </w:r>
            <w:r w:rsidRPr="003961A8">
              <w:rPr>
                <w:rStyle w:val="Tahoma7"/>
                <w:rFonts w:ascii="Arial" w:hAnsi="Arial" w:cs="Arial"/>
                <w:color w:val="000000"/>
                <w:spacing w:val="0"/>
                <w:sz w:val="12"/>
                <w:szCs w:val="12"/>
                <w:lang w:val="en-GB" w:eastAsia="es-ES_tradnl"/>
              </w:rPr>
              <w:t xml:space="preserve"> o</w:t>
            </w:r>
            <w:r>
              <w:rPr>
                <w:rStyle w:val="Tahoma7"/>
                <w:rFonts w:ascii="Arial" w:hAnsi="Arial" w:cs="Arial"/>
                <w:color w:val="000000"/>
                <w:spacing w:val="0"/>
                <w:sz w:val="12"/>
                <w:szCs w:val="12"/>
                <w:lang w:val="en-GB" w:eastAsia="es-ES_tradnl"/>
              </w:rPr>
              <w:t>r</w:t>
            </w:r>
            <w:r w:rsidRPr="003961A8">
              <w:rPr>
                <w:rStyle w:val="Tahoma7"/>
                <w:rFonts w:ascii="Arial" w:hAnsi="Arial" w:cs="Arial"/>
                <w:color w:val="000000"/>
                <w:spacing w:val="0"/>
                <w:sz w:val="12"/>
                <w:szCs w:val="12"/>
                <w:lang w:val="en-GB" w:eastAsia="es-ES_tradnl"/>
              </w:rPr>
              <w:t xml:space="preserve"> </w:t>
            </w:r>
            <w:r>
              <w:rPr>
                <w:rStyle w:val="Tahoma7"/>
                <w:rFonts w:ascii="Arial" w:hAnsi="Arial" w:cs="Arial"/>
                <w:color w:val="000000"/>
                <w:spacing w:val="0"/>
                <w:sz w:val="12"/>
                <w:szCs w:val="12"/>
                <w:lang w:val="en-GB" w:eastAsia="es-ES_tradnl"/>
              </w:rPr>
              <w:t>period shall be charged</w:t>
            </w:r>
            <w:r w:rsidRPr="003961A8">
              <w:rPr>
                <w:rStyle w:val="Tahoma7"/>
                <w:rFonts w:ascii="Arial" w:hAnsi="Arial" w:cs="Arial"/>
                <w:color w:val="000000"/>
                <w:spacing w:val="0"/>
                <w:sz w:val="12"/>
                <w:szCs w:val="12"/>
                <w:lang w:val="en-GB" w:eastAsia="es-ES_tradnl"/>
              </w:rPr>
              <w:t>.</w:t>
            </w:r>
          </w:p>
          <w:p w:rsidR="00D53F83" w:rsidRPr="003961A8" w:rsidRDefault="00D53F83" w:rsidP="00C35D9F">
            <w:pPr>
              <w:pStyle w:val="a4"/>
              <w:shd w:val="clear" w:color="auto" w:fill="auto"/>
              <w:spacing w:line="276" w:lineRule="auto"/>
              <w:ind w:left="120"/>
              <w:rPr>
                <w:rFonts w:ascii="Arial" w:hAnsi="Arial" w:cs="Arial"/>
                <w:sz w:val="12"/>
                <w:szCs w:val="12"/>
                <w:lang w:val="en-GB"/>
              </w:rPr>
            </w:pPr>
            <w:r>
              <w:rPr>
                <w:rStyle w:val="Tahoma7"/>
                <w:rFonts w:ascii="Arial" w:hAnsi="Arial" w:cs="Arial"/>
                <w:color w:val="000000"/>
                <w:spacing w:val="0"/>
                <w:sz w:val="12"/>
                <w:szCs w:val="12"/>
                <w:lang w:val="en-GB" w:eastAsia="es-ES_tradnl"/>
              </w:rPr>
              <w:t>In case the account becomes immobilized</w:t>
            </w:r>
            <w:r w:rsidRPr="003961A8">
              <w:rPr>
                <w:rStyle w:val="Tahoma7"/>
                <w:rFonts w:ascii="Arial" w:hAnsi="Arial" w:cs="Arial"/>
                <w:color w:val="000000"/>
                <w:spacing w:val="0"/>
                <w:sz w:val="12"/>
                <w:szCs w:val="12"/>
                <w:lang w:val="en-GB" w:eastAsia="es-ES_tradnl"/>
              </w:rPr>
              <w:t xml:space="preserve">: 30,00 EUR </w:t>
            </w:r>
            <w:r>
              <w:rPr>
                <w:rStyle w:val="Tahoma7"/>
                <w:rFonts w:ascii="Arial" w:hAnsi="Arial" w:cs="Arial"/>
                <w:color w:val="000000"/>
                <w:spacing w:val="0"/>
                <w:sz w:val="12"/>
                <w:szCs w:val="12"/>
                <w:lang w:val="en-GB" w:eastAsia="es-ES_tradnl"/>
              </w:rPr>
              <w:t>every 3 month</w:t>
            </w:r>
          </w:p>
        </w:tc>
      </w:tr>
      <w:tr w:rsidR="00D53F83" w:rsidRPr="003961A8" w:rsidTr="00C35D9F">
        <w:tblPrEx>
          <w:tblCellMar>
            <w:top w:w="0" w:type="dxa"/>
            <w:left w:w="0" w:type="dxa"/>
            <w:bottom w:w="0" w:type="dxa"/>
            <w:right w:w="0" w:type="dxa"/>
          </w:tblCellMar>
        </w:tblPrEx>
        <w:trPr>
          <w:trHeight w:hRule="exact" w:val="1944"/>
        </w:trPr>
        <w:tc>
          <w:tcPr>
            <w:tcW w:w="8080" w:type="dxa"/>
            <w:gridSpan w:val="15"/>
            <w:tcBorders>
              <w:top w:val="nil"/>
              <w:left w:val="single" w:sz="4" w:space="0" w:color="auto"/>
              <w:bottom w:val="single" w:sz="4" w:space="0" w:color="auto"/>
              <w:right w:val="single" w:sz="4" w:space="0" w:color="auto"/>
            </w:tcBorders>
            <w:shd w:val="clear" w:color="auto" w:fill="FFFFFF"/>
          </w:tcPr>
          <w:p w:rsidR="00D53F83" w:rsidRPr="003961A8" w:rsidRDefault="00D53F83" w:rsidP="00C35D9F">
            <w:pPr>
              <w:pStyle w:val="a4"/>
              <w:shd w:val="clear" w:color="auto" w:fill="auto"/>
              <w:tabs>
                <w:tab w:val="left" w:pos="284"/>
              </w:tabs>
              <w:spacing w:line="276" w:lineRule="auto"/>
              <w:ind w:left="142"/>
              <w:rPr>
                <w:rStyle w:val="Tahoma7"/>
                <w:rFonts w:ascii="Arial" w:hAnsi="Arial" w:cs="Arial"/>
                <w:color w:val="000000"/>
                <w:spacing w:val="0"/>
                <w:sz w:val="12"/>
                <w:szCs w:val="12"/>
                <w:lang w:val="en-GB" w:eastAsia="es-ES_tradnl"/>
              </w:rPr>
            </w:pPr>
            <w:r w:rsidRPr="003961A8">
              <w:rPr>
                <w:rStyle w:val="Tahoma7"/>
                <w:rFonts w:ascii="Arial" w:hAnsi="Arial" w:cs="Arial"/>
                <w:color w:val="000000"/>
                <w:spacing w:val="0"/>
                <w:sz w:val="12"/>
                <w:szCs w:val="12"/>
                <w:lang w:val="en-GB" w:eastAsia="es-ES_tradnl"/>
              </w:rPr>
              <w:t>-</w:t>
            </w:r>
            <w:r>
              <w:rPr>
                <w:rStyle w:val="Tahoma7"/>
                <w:rFonts w:ascii="Arial" w:hAnsi="Arial" w:cs="Arial"/>
                <w:color w:val="000000"/>
                <w:spacing w:val="0"/>
                <w:sz w:val="12"/>
                <w:szCs w:val="12"/>
                <w:lang w:val="en-GB" w:eastAsia="es-ES_tradnl"/>
              </w:rPr>
              <w:t xml:space="preserve"> Standard informatio</w:t>
            </w:r>
            <w:r w:rsidRPr="003961A8">
              <w:rPr>
                <w:rStyle w:val="Tahoma7"/>
                <w:rFonts w:ascii="Arial" w:hAnsi="Arial" w:cs="Arial"/>
                <w:color w:val="000000"/>
                <w:spacing w:val="0"/>
                <w:sz w:val="12"/>
                <w:szCs w:val="12"/>
                <w:lang w:val="en-GB" w:eastAsia="es-ES_tradnl"/>
              </w:rPr>
              <w:t xml:space="preserve">n </w:t>
            </w:r>
            <w:r>
              <w:rPr>
                <w:rStyle w:val="Tahoma7"/>
                <w:rFonts w:ascii="Arial" w:hAnsi="Arial" w:cs="Arial"/>
                <w:color w:val="000000"/>
                <w:spacing w:val="0"/>
                <w:sz w:val="12"/>
                <w:szCs w:val="12"/>
                <w:lang w:val="en-GB" w:eastAsia="es-ES_tradnl"/>
              </w:rPr>
              <w:t>about the account movements</w:t>
            </w:r>
            <w:r w:rsidRPr="003961A8">
              <w:rPr>
                <w:rStyle w:val="Tahoma7"/>
                <w:rFonts w:ascii="Arial" w:hAnsi="Arial" w:cs="Arial"/>
                <w:color w:val="000000"/>
                <w:spacing w:val="0"/>
                <w:sz w:val="12"/>
                <w:szCs w:val="12"/>
                <w:lang w:val="en-GB" w:eastAsia="es-ES_tradnl"/>
              </w:rPr>
              <w:t xml:space="preserve">: </w:t>
            </w:r>
            <w:r>
              <w:rPr>
                <w:rStyle w:val="Tahoma7"/>
                <w:rFonts w:ascii="Arial" w:hAnsi="Arial" w:cs="Arial"/>
                <w:color w:val="000000"/>
                <w:spacing w:val="0"/>
                <w:sz w:val="12"/>
                <w:szCs w:val="12"/>
                <w:lang w:val="en-GB" w:eastAsia="es-ES_tradnl"/>
              </w:rPr>
              <w:t>ordinary summary</w:t>
            </w:r>
            <w:r w:rsidRPr="003961A8">
              <w:rPr>
                <w:rStyle w:val="Tahoma7"/>
                <w:rFonts w:ascii="Arial" w:hAnsi="Arial" w:cs="Arial"/>
                <w:color w:val="000000"/>
                <w:spacing w:val="0"/>
                <w:sz w:val="12"/>
                <w:szCs w:val="12"/>
                <w:lang w:val="en-GB" w:eastAsia="es-ES_tradnl"/>
              </w:rPr>
              <w:t xml:space="preserve"> 0,00 EUR</w:t>
            </w:r>
            <w:r>
              <w:rPr>
                <w:rStyle w:val="Tahoma7"/>
                <w:rFonts w:ascii="Arial" w:hAnsi="Arial" w:cs="Arial"/>
                <w:color w:val="000000"/>
                <w:spacing w:val="0"/>
                <w:sz w:val="12"/>
                <w:szCs w:val="12"/>
                <w:lang w:val="en-GB" w:eastAsia="es-ES_tradnl"/>
              </w:rPr>
              <w:t>, additional information for each process</w:t>
            </w:r>
            <w:r w:rsidRPr="003961A8">
              <w:rPr>
                <w:rStyle w:val="Tahoma7"/>
                <w:rFonts w:ascii="Arial" w:hAnsi="Arial" w:cs="Arial"/>
                <w:color w:val="000000"/>
                <w:spacing w:val="0"/>
                <w:sz w:val="12"/>
                <w:szCs w:val="12"/>
                <w:lang w:val="en-GB" w:eastAsia="es-ES_tradnl"/>
              </w:rPr>
              <w:t xml:space="preserve">: </w:t>
            </w:r>
            <w:r>
              <w:rPr>
                <w:rStyle w:val="Tahoma7"/>
                <w:rFonts w:ascii="Arial" w:hAnsi="Arial" w:cs="Arial"/>
                <w:color w:val="000000"/>
                <w:spacing w:val="0"/>
                <w:sz w:val="12"/>
                <w:szCs w:val="12"/>
                <w:lang w:val="en-GB" w:eastAsia="es-ES_tradnl"/>
              </w:rPr>
              <w:t>printed</w:t>
            </w:r>
            <w:r w:rsidRPr="003961A8">
              <w:rPr>
                <w:rStyle w:val="Tahoma7"/>
                <w:rFonts w:ascii="Arial" w:hAnsi="Arial" w:cs="Arial"/>
                <w:color w:val="000000"/>
                <w:spacing w:val="0"/>
                <w:sz w:val="12"/>
                <w:szCs w:val="12"/>
                <w:lang w:val="en-GB" w:eastAsia="es-ES_tradnl"/>
              </w:rPr>
              <w:t xml:space="preserve"> 3,01 EUR</w:t>
            </w:r>
            <w:r>
              <w:rPr>
                <w:rStyle w:val="Tahoma7"/>
                <w:rFonts w:ascii="Arial" w:hAnsi="Arial" w:cs="Arial"/>
                <w:color w:val="000000"/>
                <w:spacing w:val="0"/>
                <w:sz w:val="12"/>
                <w:szCs w:val="12"/>
                <w:lang w:val="en-GB" w:eastAsia="es-ES_tradnl"/>
              </w:rPr>
              <w:t>,</w:t>
            </w:r>
            <w:r w:rsidRPr="003961A8">
              <w:rPr>
                <w:rStyle w:val="Tahoma7"/>
                <w:rFonts w:ascii="Arial" w:hAnsi="Arial" w:cs="Arial"/>
                <w:color w:val="000000"/>
                <w:spacing w:val="0"/>
                <w:sz w:val="12"/>
                <w:szCs w:val="12"/>
                <w:lang w:val="en-GB" w:eastAsia="es-ES_tradnl"/>
              </w:rPr>
              <w:t xml:space="preserve"> </w:t>
            </w:r>
            <w:r>
              <w:rPr>
                <w:rStyle w:val="Tahoma7"/>
                <w:rFonts w:ascii="Arial" w:hAnsi="Arial" w:cs="Arial"/>
                <w:color w:val="000000"/>
                <w:spacing w:val="0"/>
                <w:sz w:val="12"/>
                <w:szCs w:val="12"/>
                <w:lang w:val="en-GB" w:eastAsia="es-ES_tradnl"/>
              </w:rPr>
              <w:t>electronically</w:t>
            </w:r>
            <w:r w:rsidRPr="003961A8">
              <w:rPr>
                <w:rStyle w:val="Tahoma7"/>
                <w:rFonts w:ascii="Arial" w:hAnsi="Arial" w:cs="Arial"/>
                <w:color w:val="000000"/>
                <w:spacing w:val="0"/>
                <w:sz w:val="12"/>
                <w:szCs w:val="12"/>
                <w:lang w:val="en-GB" w:eastAsia="es-ES_tradnl"/>
              </w:rPr>
              <w:t xml:space="preserve"> 6,01 EUR</w:t>
            </w:r>
            <w:r>
              <w:rPr>
                <w:rStyle w:val="Tahoma7"/>
                <w:rFonts w:ascii="Arial" w:hAnsi="Arial" w:cs="Arial"/>
                <w:color w:val="000000"/>
                <w:spacing w:val="0"/>
                <w:sz w:val="12"/>
                <w:szCs w:val="12"/>
                <w:lang w:val="en-GB" w:eastAsia="es-ES_tradnl"/>
              </w:rPr>
              <w:t>, by</w:t>
            </w:r>
            <w:r w:rsidRPr="003961A8">
              <w:rPr>
                <w:rStyle w:val="Tahoma7"/>
                <w:rFonts w:ascii="Arial" w:hAnsi="Arial" w:cs="Arial"/>
                <w:color w:val="000000"/>
                <w:spacing w:val="0"/>
                <w:sz w:val="12"/>
                <w:szCs w:val="12"/>
                <w:lang w:val="en-GB" w:eastAsia="es-ES_tradnl"/>
              </w:rPr>
              <w:t xml:space="preserve"> in</w:t>
            </w:r>
            <w:r>
              <w:rPr>
                <w:rStyle w:val="Tahoma7"/>
                <w:rFonts w:ascii="Arial" w:hAnsi="Arial" w:cs="Arial"/>
                <w:color w:val="000000"/>
                <w:spacing w:val="0"/>
                <w:sz w:val="12"/>
                <w:szCs w:val="12"/>
                <w:lang w:val="en-GB" w:eastAsia="es-ES_tradnl"/>
              </w:rPr>
              <w:t>tercon</w:t>
            </w:r>
            <w:r w:rsidRPr="003961A8">
              <w:rPr>
                <w:rStyle w:val="Tahoma7"/>
                <w:rFonts w:ascii="Arial" w:hAnsi="Arial" w:cs="Arial"/>
                <w:color w:val="000000"/>
                <w:spacing w:val="0"/>
                <w:sz w:val="12"/>
                <w:szCs w:val="12"/>
                <w:lang w:val="en-GB" w:eastAsia="es-ES_tradnl"/>
              </w:rPr>
              <w:t>n</w:t>
            </w:r>
            <w:r>
              <w:rPr>
                <w:rStyle w:val="Tahoma7"/>
                <w:rFonts w:ascii="Arial" w:hAnsi="Arial" w:cs="Arial"/>
                <w:color w:val="000000"/>
                <w:spacing w:val="0"/>
                <w:sz w:val="12"/>
                <w:szCs w:val="12"/>
                <w:lang w:val="en-GB" w:eastAsia="es-ES_tradnl"/>
              </w:rPr>
              <w:t>ection</w:t>
            </w:r>
            <w:r w:rsidRPr="003961A8">
              <w:rPr>
                <w:rStyle w:val="Tahoma7"/>
                <w:rFonts w:ascii="Arial" w:hAnsi="Arial" w:cs="Arial"/>
                <w:color w:val="000000"/>
                <w:spacing w:val="0"/>
                <w:sz w:val="12"/>
                <w:szCs w:val="12"/>
                <w:lang w:val="en-GB" w:eastAsia="es-ES_tradnl"/>
              </w:rPr>
              <w:t xml:space="preserve"> o</w:t>
            </w:r>
            <w:r>
              <w:rPr>
                <w:rStyle w:val="Tahoma7"/>
                <w:rFonts w:ascii="Arial" w:hAnsi="Arial" w:cs="Arial"/>
                <w:color w:val="000000"/>
                <w:spacing w:val="0"/>
                <w:sz w:val="12"/>
                <w:szCs w:val="12"/>
                <w:lang w:val="en-GB" w:eastAsia="es-ES_tradnl"/>
              </w:rPr>
              <w:t>r</w:t>
            </w:r>
            <w:r w:rsidRPr="003961A8">
              <w:rPr>
                <w:rStyle w:val="Tahoma7"/>
                <w:rFonts w:ascii="Arial" w:hAnsi="Arial" w:cs="Arial"/>
                <w:color w:val="000000"/>
                <w:spacing w:val="0"/>
                <w:sz w:val="12"/>
                <w:szCs w:val="12"/>
                <w:lang w:val="en-GB" w:eastAsia="es-ES_tradnl"/>
              </w:rPr>
              <w:t xml:space="preserve"> terminal 6,01 EUR</w:t>
            </w:r>
          </w:p>
          <w:p w:rsidR="00D53F83" w:rsidRPr="003961A8" w:rsidRDefault="00D53F83" w:rsidP="00C35D9F">
            <w:pPr>
              <w:pStyle w:val="a4"/>
              <w:shd w:val="clear" w:color="auto" w:fill="auto"/>
              <w:tabs>
                <w:tab w:val="left" w:pos="284"/>
              </w:tabs>
              <w:spacing w:line="276" w:lineRule="auto"/>
              <w:ind w:left="142"/>
              <w:rPr>
                <w:rFonts w:ascii="Arial" w:hAnsi="Arial" w:cs="Arial"/>
                <w:sz w:val="12"/>
                <w:szCs w:val="12"/>
                <w:u w:val="single"/>
                <w:lang w:val="en-GB"/>
              </w:rPr>
            </w:pPr>
            <w:r>
              <w:rPr>
                <w:rStyle w:val="Tahoma"/>
                <w:rFonts w:ascii="Arial" w:hAnsi="Arial" w:cs="Arial"/>
                <w:color w:val="000000"/>
                <w:spacing w:val="0"/>
                <w:sz w:val="12"/>
                <w:szCs w:val="12"/>
                <w:u w:val="single"/>
                <w:lang w:val="en-GB" w:eastAsia="es-ES_tradnl"/>
              </w:rPr>
              <w:t>EXPENDITURES</w:t>
            </w:r>
          </w:p>
          <w:p w:rsidR="00D53F83" w:rsidRPr="003961A8" w:rsidRDefault="00D53F83" w:rsidP="00C35D9F">
            <w:pPr>
              <w:pStyle w:val="a4"/>
              <w:shd w:val="clear" w:color="auto" w:fill="auto"/>
              <w:tabs>
                <w:tab w:val="left" w:pos="284"/>
              </w:tabs>
              <w:spacing w:line="276" w:lineRule="auto"/>
              <w:ind w:left="142"/>
              <w:rPr>
                <w:rFonts w:ascii="Arial" w:hAnsi="Arial" w:cs="Arial"/>
                <w:sz w:val="12"/>
                <w:szCs w:val="12"/>
                <w:lang w:val="en-GB"/>
              </w:rPr>
            </w:pPr>
            <w:r>
              <w:rPr>
                <w:rStyle w:val="Tahoma7"/>
                <w:rFonts w:ascii="Arial" w:hAnsi="Arial" w:cs="Arial"/>
                <w:color w:val="000000"/>
                <w:spacing w:val="0"/>
                <w:sz w:val="12"/>
                <w:szCs w:val="12"/>
                <w:lang w:val="en-GB" w:eastAsia="es-ES_tradnl"/>
              </w:rPr>
              <w:t>- Communicati</w:t>
            </w:r>
            <w:r w:rsidRPr="003961A8">
              <w:rPr>
                <w:rStyle w:val="Tahoma7"/>
                <w:rFonts w:ascii="Arial" w:hAnsi="Arial" w:cs="Arial"/>
                <w:color w:val="000000"/>
                <w:spacing w:val="0"/>
                <w:sz w:val="12"/>
                <w:szCs w:val="12"/>
                <w:lang w:val="en-GB" w:eastAsia="es-ES_tradnl"/>
              </w:rPr>
              <w:t>on</w:t>
            </w:r>
            <w:r>
              <w:rPr>
                <w:rStyle w:val="Tahoma7"/>
                <w:rFonts w:ascii="Arial" w:hAnsi="Arial" w:cs="Arial"/>
                <w:color w:val="000000"/>
                <w:spacing w:val="0"/>
                <w:sz w:val="12"/>
                <w:szCs w:val="12"/>
                <w:lang w:val="en-GB" w:eastAsia="es-ES_tradnl"/>
              </w:rPr>
              <w:t xml:space="preserve"> and revision of applications for overdraft situations</w:t>
            </w:r>
            <w:r w:rsidRPr="003961A8">
              <w:rPr>
                <w:rStyle w:val="Tahoma7"/>
                <w:rFonts w:ascii="Arial" w:hAnsi="Arial" w:cs="Arial"/>
                <w:color w:val="000000"/>
                <w:spacing w:val="0"/>
                <w:sz w:val="12"/>
                <w:szCs w:val="12"/>
                <w:lang w:val="en-GB" w:eastAsia="es-ES_tradnl"/>
              </w:rPr>
              <w:t xml:space="preserve">: </w:t>
            </w:r>
            <w:r>
              <w:rPr>
                <w:rStyle w:val="Tahoma7"/>
                <w:rFonts w:ascii="Arial" w:hAnsi="Arial" w:cs="Arial"/>
                <w:color w:val="000000"/>
                <w:spacing w:val="0"/>
                <w:sz w:val="12"/>
                <w:szCs w:val="12"/>
                <w:lang w:val="en-GB" w:eastAsia="es-ES_tradnl"/>
              </w:rPr>
              <w:t>to</w:t>
            </w:r>
            <w:r w:rsidRPr="003961A8">
              <w:rPr>
                <w:rStyle w:val="Tahoma7"/>
                <w:rFonts w:ascii="Arial" w:hAnsi="Arial" w:cs="Arial"/>
                <w:color w:val="000000"/>
                <w:spacing w:val="0"/>
                <w:sz w:val="12"/>
                <w:szCs w:val="12"/>
                <w:lang w:val="en-GB" w:eastAsia="es-ES_tradnl"/>
              </w:rPr>
              <w:t xml:space="preserve"> 39,00 EUR</w:t>
            </w:r>
          </w:p>
          <w:p w:rsidR="00D53F83" w:rsidRPr="003961A8" w:rsidRDefault="00D53F83" w:rsidP="00D53F83">
            <w:pPr>
              <w:pStyle w:val="a4"/>
              <w:numPr>
                <w:ilvl w:val="0"/>
                <w:numId w:val="3"/>
              </w:numPr>
              <w:shd w:val="clear" w:color="auto" w:fill="auto"/>
              <w:tabs>
                <w:tab w:val="left" w:pos="114"/>
                <w:tab w:val="left" w:pos="284"/>
              </w:tabs>
              <w:spacing w:line="276" w:lineRule="auto"/>
              <w:ind w:left="142"/>
              <w:rPr>
                <w:rFonts w:ascii="Arial" w:hAnsi="Arial" w:cs="Arial"/>
                <w:sz w:val="12"/>
                <w:szCs w:val="12"/>
                <w:lang w:val="en-GB"/>
              </w:rPr>
            </w:pPr>
            <w:r>
              <w:rPr>
                <w:rStyle w:val="Tahoma7"/>
                <w:rFonts w:ascii="Arial" w:hAnsi="Arial" w:cs="Arial"/>
                <w:color w:val="000000"/>
                <w:spacing w:val="0"/>
                <w:sz w:val="12"/>
                <w:szCs w:val="12"/>
                <w:lang w:val="en-GB" w:eastAsia="es-ES_tradnl"/>
              </w:rPr>
              <w:t>Account liquidatio</w:t>
            </w:r>
            <w:r w:rsidRPr="003961A8">
              <w:rPr>
                <w:rStyle w:val="Tahoma7"/>
                <w:rFonts w:ascii="Arial" w:hAnsi="Arial" w:cs="Arial"/>
                <w:color w:val="000000"/>
                <w:spacing w:val="0"/>
                <w:sz w:val="12"/>
                <w:szCs w:val="12"/>
                <w:lang w:val="en-GB" w:eastAsia="es-ES_tradnl"/>
              </w:rPr>
              <w:t xml:space="preserve">n </w:t>
            </w:r>
            <w:r>
              <w:rPr>
                <w:rStyle w:val="Tahoma7"/>
                <w:rFonts w:ascii="Arial" w:hAnsi="Arial" w:cs="Arial"/>
                <w:color w:val="000000"/>
                <w:spacing w:val="0"/>
                <w:sz w:val="12"/>
                <w:szCs w:val="12"/>
                <w:lang w:val="en-GB" w:eastAsia="es-ES_tradnl"/>
              </w:rPr>
              <w:t>is realized</w:t>
            </w:r>
            <w:r w:rsidRPr="003961A8">
              <w:rPr>
                <w:rStyle w:val="Tahoma7"/>
                <w:rFonts w:ascii="Arial" w:hAnsi="Arial" w:cs="Arial"/>
                <w:color w:val="000000"/>
                <w:spacing w:val="0"/>
                <w:sz w:val="12"/>
                <w:szCs w:val="12"/>
                <w:lang w:val="en-GB" w:eastAsia="es-ES_tradnl"/>
              </w:rPr>
              <w:t xml:space="preserve">: 1) </w:t>
            </w:r>
            <w:proofErr w:type="gramStart"/>
            <w:r>
              <w:rPr>
                <w:rStyle w:val="Tahoma7"/>
                <w:rFonts w:ascii="Arial" w:hAnsi="Arial" w:cs="Arial"/>
                <w:color w:val="000000"/>
                <w:spacing w:val="0"/>
                <w:sz w:val="12"/>
                <w:szCs w:val="12"/>
                <w:lang w:val="en-GB" w:eastAsia="es-ES_tradnl"/>
              </w:rPr>
              <w:t>Through</w:t>
            </w:r>
            <w:proofErr w:type="gramEnd"/>
            <w:r>
              <w:rPr>
                <w:rStyle w:val="Tahoma7"/>
                <w:rFonts w:ascii="Arial" w:hAnsi="Arial" w:cs="Arial"/>
                <w:color w:val="000000"/>
                <w:spacing w:val="0"/>
                <w:sz w:val="12"/>
                <w:szCs w:val="12"/>
                <w:lang w:val="en-GB" w:eastAsia="es-ES_tradnl"/>
              </w:rPr>
              <w:t xml:space="preserve"> </w:t>
            </w:r>
            <w:r w:rsidRPr="003961A8">
              <w:rPr>
                <w:rStyle w:val="Tahoma7"/>
                <w:rFonts w:ascii="Arial" w:hAnsi="Arial" w:cs="Arial"/>
                <w:color w:val="000000"/>
                <w:spacing w:val="0"/>
                <w:sz w:val="12"/>
                <w:szCs w:val="12"/>
                <w:lang w:val="en-GB" w:eastAsia="es-ES_tradnl"/>
              </w:rPr>
              <w:t>def</w:t>
            </w:r>
            <w:r>
              <w:rPr>
                <w:rStyle w:val="Tahoma7"/>
                <w:rFonts w:ascii="Arial" w:hAnsi="Arial" w:cs="Arial"/>
                <w:color w:val="000000"/>
                <w:spacing w:val="0"/>
                <w:sz w:val="12"/>
                <w:szCs w:val="12"/>
                <w:lang w:val="en-GB" w:eastAsia="es-ES_tradnl"/>
              </w:rPr>
              <w:t>inition</w:t>
            </w:r>
            <w:r w:rsidRPr="003961A8">
              <w:rPr>
                <w:rStyle w:val="Tahoma7"/>
                <w:rFonts w:ascii="Arial" w:hAnsi="Arial" w:cs="Arial"/>
                <w:color w:val="000000"/>
                <w:spacing w:val="0"/>
                <w:sz w:val="12"/>
                <w:szCs w:val="12"/>
                <w:lang w:val="en-GB" w:eastAsia="es-ES_tradnl"/>
              </w:rPr>
              <w:t xml:space="preserve"> </w:t>
            </w:r>
            <w:r>
              <w:rPr>
                <w:rStyle w:val="Tahoma7"/>
                <w:rFonts w:ascii="Arial" w:hAnsi="Arial" w:cs="Arial"/>
                <w:color w:val="000000"/>
                <w:spacing w:val="0"/>
                <w:sz w:val="12"/>
                <w:szCs w:val="12"/>
                <w:lang w:val="en-GB" w:eastAsia="es-ES_tradnl"/>
              </w:rPr>
              <w:t>of the</w:t>
            </w:r>
            <w:r w:rsidRPr="003961A8">
              <w:rPr>
                <w:rStyle w:val="Tahoma7"/>
                <w:rFonts w:ascii="Arial" w:hAnsi="Arial" w:cs="Arial"/>
                <w:color w:val="000000"/>
                <w:spacing w:val="0"/>
                <w:sz w:val="12"/>
                <w:szCs w:val="12"/>
                <w:lang w:val="en-GB" w:eastAsia="es-ES_tradnl"/>
              </w:rPr>
              <w:t xml:space="preserve"> </w:t>
            </w:r>
            <w:r>
              <w:rPr>
                <w:rStyle w:val="Tahoma7"/>
                <w:rFonts w:ascii="Arial" w:hAnsi="Arial" w:cs="Arial"/>
                <w:color w:val="000000"/>
                <w:spacing w:val="0"/>
                <w:sz w:val="12"/>
                <w:szCs w:val="12"/>
                <w:lang w:val="en-GB" w:eastAsia="es-ES_tradnl"/>
              </w:rPr>
              <w:t>average account balance.</w:t>
            </w:r>
            <w:r w:rsidRPr="003961A8">
              <w:rPr>
                <w:rStyle w:val="Tahoma7"/>
                <w:rFonts w:ascii="Arial" w:hAnsi="Arial" w:cs="Arial"/>
                <w:color w:val="000000"/>
                <w:spacing w:val="0"/>
                <w:sz w:val="12"/>
                <w:szCs w:val="12"/>
                <w:lang w:val="en-GB" w:eastAsia="es-ES_tradnl"/>
              </w:rPr>
              <w:t xml:space="preserve"> </w:t>
            </w:r>
            <w:r>
              <w:rPr>
                <w:rStyle w:val="Tahoma7"/>
                <w:rFonts w:ascii="Arial" w:hAnsi="Arial" w:cs="Arial"/>
                <w:color w:val="000000"/>
                <w:spacing w:val="0"/>
                <w:sz w:val="12"/>
                <w:szCs w:val="12"/>
                <w:lang w:val="en-GB" w:eastAsia="es-ES_tradnl"/>
              </w:rPr>
              <w:t>For this purpose</w:t>
            </w:r>
            <w:r w:rsidRPr="003961A8">
              <w:rPr>
                <w:rStyle w:val="Tahoma7"/>
                <w:rFonts w:ascii="Arial" w:hAnsi="Arial" w:cs="Arial"/>
                <w:color w:val="000000"/>
                <w:spacing w:val="0"/>
                <w:sz w:val="12"/>
                <w:szCs w:val="12"/>
                <w:lang w:val="en-GB" w:eastAsia="es-ES_tradnl"/>
              </w:rPr>
              <w:t xml:space="preserve">, </w:t>
            </w:r>
            <w:r>
              <w:rPr>
                <w:rStyle w:val="Tahoma7"/>
                <w:rFonts w:ascii="Arial" w:hAnsi="Arial" w:cs="Arial"/>
                <w:color w:val="000000"/>
                <w:spacing w:val="0"/>
                <w:sz w:val="12"/>
                <w:szCs w:val="12"/>
                <w:lang w:val="en-GB" w:eastAsia="es-ES_tradnl"/>
              </w:rPr>
              <w:t>the principle</w:t>
            </w:r>
            <w:r w:rsidRPr="003961A8">
              <w:rPr>
                <w:rStyle w:val="Tahoma7"/>
                <w:rFonts w:ascii="Arial" w:hAnsi="Arial" w:cs="Arial"/>
                <w:color w:val="000000"/>
                <w:spacing w:val="0"/>
                <w:sz w:val="12"/>
                <w:szCs w:val="12"/>
                <w:lang w:val="en-GB" w:eastAsia="es-ES_tradnl"/>
              </w:rPr>
              <w:t xml:space="preserve"> </w:t>
            </w:r>
            <w:r>
              <w:rPr>
                <w:rStyle w:val="Tahoma7"/>
                <w:rFonts w:ascii="Arial" w:hAnsi="Arial" w:cs="Arial"/>
                <w:color w:val="000000"/>
                <w:spacing w:val="0"/>
                <w:sz w:val="12"/>
                <w:szCs w:val="12"/>
                <w:lang w:val="en-GB" w:eastAsia="es-ES_tradnl"/>
              </w:rPr>
              <w:t>of</w:t>
            </w:r>
            <w:r w:rsidRPr="003961A8">
              <w:rPr>
                <w:rStyle w:val="Tahoma7"/>
                <w:rFonts w:ascii="Arial" w:hAnsi="Arial" w:cs="Arial"/>
                <w:color w:val="000000"/>
                <w:spacing w:val="0"/>
                <w:sz w:val="12"/>
                <w:szCs w:val="12"/>
                <w:lang w:val="en-GB" w:eastAsia="es-ES_tradnl"/>
              </w:rPr>
              <w:t xml:space="preserve"> </w:t>
            </w:r>
            <w:r>
              <w:rPr>
                <w:rStyle w:val="Tahoma7"/>
                <w:rFonts w:ascii="Arial" w:hAnsi="Arial" w:cs="Arial"/>
                <w:color w:val="000000"/>
                <w:spacing w:val="0"/>
                <w:sz w:val="12"/>
                <w:szCs w:val="12"/>
                <w:lang w:val="en-GB" w:eastAsia="es-ES_tradnl"/>
              </w:rPr>
              <w:t>date-</w:t>
            </w:r>
            <w:r w:rsidRPr="003961A8">
              <w:rPr>
                <w:rStyle w:val="Tahoma7"/>
                <w:rFonts w:ascii="Arial" w:hAnsi="Arial" w:cs="Arial"/>
                <w:color w:val="000000"/>
                <w:spacing w:val="0"/>
                <w:sz w:val="12"/>
                <w:szCs w:val="12"/>
                <w:lang w:val="en-GB" w:eastAsia="es-ES_tradnl"/>
              </w:rPr>
              <w:t xml:space="preserve"> </w:t>
            </w:r>
            <w:r>
              <w:rPr>
                <w:rStyle w:val="Tahoma7"/>
                <w:rFonts w:ascii="Arial" w:hAnsi="Arial" w:cs="Arial"/>
                <w:color w:val="000000"/>
                <w:spacing w:val="0"/>
                <w:sz w:val="12"/>
                <w:szCs w:val="12"/>
                <w:lang w:val="en-GB" w:eastAsia="es-ES_tradnl"/>
              </w:rPr>
              <w:t>value shall be used</w:t>
            </w:r>
            <w:r w:rsidRPr="003961A8">
              <w:rPr>
                <w:rStyle w:val="Tahoma7"/>
                <w:rFonts w:ascii="Arial" w:hAnsi="Arial" w:cs="Arial"/>
                <w:color w:val="000000"/>
                <w:spacing w:val="0"/>
                <w:sz w:val="12"/>
                <w:szCs w:val="12"/>
                <w:lang w:val="en-GB" w:eastAsia="es-ES_tradnl"/>
              </w:rPr>
              <w:t>,</w:t>
            </w:r>
            <w:r>
              <w:rPr>
                <w:rStyle w:val="Tahoma7"/>
                <w:rFonts w:ascii="Arial" w:hAnsi="Arial" w:cs="Arial"/>
                <w:color w:val="000000"/>
                <w:spacing w:val="0"/>
                <w:sz w:val="12"/>
                <w:szCs w:val="12"/>
                <w:lang w:val="en-GB" w:eastAsia="es-ES_tradnl"/>
              </w:rPr>
              <w:t xml:space="preserve"> taking into account a complex of the balances during the period of liquidation</w:t>
            </w:r>
            <w:r w:rsidRPr="003961A8">
              <w:rPr>
                <w:rStyle w:val="Tahoma7"/>
                <w:rFonts w:ascii="Arial" w:hAnsi="Arial" w:cs="Arial"/>
                <w:color w:val="000000"/>
                <w:spacing w:val="0"/>
                <w:sz w:val="12"/>
                <w:szCs w:val="12"/>
                <w:lang w:val="en-GB" w:eastAsia="es-ES_tradnl"/>
              </w:rPr>
              <w:t xml:space="preserve">. 2) </w:t>
            </w:r>
            <w:r>
              <w:rPr>
                <w:rStyle w:val="Tahoma7"/>
                <w:rFonts w:ascii="Arial" w:hAnsi="Arial" w:cs="Arial"/>
                <w:color w:val="000000"/>
                <w:spacing w:val="0"/>
                <w:sz w:val="12"/>
                <w:szCs w:val="12"/>
                <w:lang w:val="en-GB" w:eastAsia="es-ES_tradnl"/>
              </w:rPr>
              <w:t>Every level of the average account balance will be charged with the interest rate corresponding to the scale mentioned above.</w:t>
            </w:r>
          </w:p>
          <w:p w:rsidR="00D53F83" w:rsidRPr="003961A8" w:rsidRDefault="00D53F83" w:rsidP="00D53F83">
            <w:pPr>
              <w:pStyle w:val="a4"/>
              <w:numPr>
                <w:ilvl w:val="0"/>
                <w:numId w:val="3"/>
              </w:numPr>
              <w:shd w:val="clear" w:color="auto" w:fill="auto"/>
              <w:tabs>
                <w:tab w:val="left" w:pos="120"/>
                <w:tab w:val="left" w:pos="284"/>
              </w:tabs>
              <w:spacing w:line="276" w:lineRule="auto"/>
              <w:ind w:left="142"/>
              <w:rPr>
                <w:rFonts w:ascii="Arial" w:hAnsi="Arial" w:cs="Arial"/>
                <w:sz w:val="12"/>
                <w:szCs w:val="12"/>
                <w:lang w:val="en-GB"/>
              </w:rPr>
            </w:pPr>
            <w:r>
              <w:rPr>
                <w:rStyle w:val="Tahoma7"/>
                <w:rFonts w:ascii="Arial" w:hAnsi="Arial" w:cs="Arial"/>
                <w:color w:val="000000"/>
                <w:spacing w:val="0"/>
                <w:sz w:val="12"/>
                <w:szCs w:val="12"/>
                <w:lang w:val="en-GB" w:eastAsia="es-ES_tradnl"/>
              </w:rPr>
              <w:t>To be considered immobilized</w:t>
            </w:r>
            <w:r w:rsidRPr="003961A8">
              <w:rPr>
                <w:rStyle w:val="Tahoma7"/>
                <w:rFonts w:ascii="Arial" w:hAnsi="Arial" w:cs="Arial"/>
                <w:color w:val="000000"/>
                <w:spacing w:val="0"/>
                <w:sz w:val="12"/>
                <w:szCs w:val="12"/>
                <w:lang w:val="en-GB" w:eastAsia="es-ES_tradnl"/>
              </w:rPr>
              <w:t xml:space="preserve"> </w:t>
            </w:r>
            <w:r>
              <w:rPr>
                <w:rStyle w:val="Tahoma7"/>
                <w:rFonts w:ascii="Arial" w:hAnsi="Arial" w:cs="Arial"/>
                <w:color w:val="000000"/>
                <w:spacing w:val="0"/>
                <w:sz w:val="12"/>
                <w:szCs w:val="12"/>
                <w:lang w:val="en-GB" w:eastAsia="es-ES_tradnl"/>
              </w:rPr>
              <w:t>the</w:t>
            </w:r>
            <w:r w:rsidRPr="003961A8">
              <w:rPr>
                <w:rStyle w:val="Tahoma7"/>
                <w:rFonts w:ascii="Arial" w:hAnsi="Arial" w:cs="Arial"/>
                <w:color w:val="000000"/>
                <w:spacing w:val="0"/>
                <w:sz w:val="12"/>
                <w:szCs w:val="12"/>
                <w:lang w:val="en-GB" w:eastAsia="es-ES_tradnl"/>
              </w:rPr>
              <w:t xml:space="preserve"> </w:t>
            </w:r>
            <w:r>
              <w:rPr>
                <w:rStyle w:val="Tahoma7"/>
                <w:rFonts w:ascii="Arial" w:hAnsi="Arial" w:cs="Arial"/>
                <w:color w:val="000000"/>
                <w:spacing w:val="0"/>
                <w:sz w:val="12"/>
                <w:szCs w:val="12"/>
                <w:lang w:val="en-GB" w:eastAsia="es-ES_tradnl"/>
              </w:rPr>
              <w:t>account</w:t>
            </w:r>
            <w:r w:rsidRPr="003961A8">
              <w:rPr>
                <w:rStyle w:val="Tahoma7"/>
                <w:rFonts w:ascii="Arial" w:hAnsi="Arial" w:cs="Arial"/>
                <w:color w:val="000000"/>
                <w:spacing w:val="0"/>
                <w:sz w:val="12"/>
                <w:szCs w:val="12"/>
                <w:lang w:val="en-GB" w:eastAsia="es-ES_tradnl"/>
              </w:rPr>
              <w:t xml:space="preserve"> </w:t>
            </w:r>
            <w:r>
              <w:rPr>
                <w:rStyle w:val="Tahoma7"/>
                <w:rFonts w:ascii="Arial" w:hAnsi="Arial" w:cs="Arial"/>
                <w:color w:val="000000"/>
                <w:spacing w:val="0"/>
                <w:sz w:val="12"/>
                <w:szCs w:val="12"/>
                <w:lang w:val="en-GB" w:eastAsia="es-ES_tradnl"/>
              </w:rPr>
              <w:t>shall have the following characteristic</w:t>
            </w:r>
            <w:r w:rsidRPr="003961A8">
              <w:rPr>
                <w:rStyle w:val="Tahoma7"/>
                <w:rFonts w:ascii="Arial" w:hAnsi="Arial" w:cs="Arial"/>
                <w:color w:val="000000"/>
                <w:spacing w:val="0"/>
                <w:sz w:val="12"/>
                <w:szCs w:val="12"/>
                <w:lang w:val="en-GB" w:eastAsia="es-ES_tradnl"/>
              </w:rPr>
              <w:t xml:space="preserve">s: A) </w:t>
            </w:r>
            <w:r>
              <w:rPr>
                <w:rStyle w:val="Tahoma7"/>
                <w:rFonts w:ascii="Arial" w:hAnsi="Arial" w:cs="Arial"/>
                <w:color w:val="000000"/>
                <w:spacing w:val="0"/>
                <w:sz w:val="12"/>
                <w:szCs w:val="12"/>
                <w:lang w:val="en-GB" w:eastAsia="es-ES_tradnl"/>
              </w:rPr>
              <w:t>Account balance</w:t>
            </w:r>
            <w:r w:rsidRPr="003961A8">
              <w:rPr>
                <w:rStyle w:val="Tahoma7"/>
                <w:rFonts w:ascii="Arial" w:hAnsi="Arial" w:cs="Arial"/>
                <w:color w:val="000000"/>
                <w:spacing w:val="0"/>
                <w:sz w:val="12"/>
                <w:szCs w:val="12"/>
                <w:lang w:val="en-GB" w:eastAsia="es-ES_tradnl"/>
              </w:rPr>
              <w:t xml:space="preserve"> </w:t>
            </w:r>
            <w:r>
              <w:rPr>
                <w:rStyle w:val="Tahoma7"/>
                <w:rFonts w:ascii="Arial" w:hAnsi="Arial" w:cs="Arial"/>
                <w:color w:val="000000"/>
                <w:spacing w:val="0"/>
                <w:sz w:val="12"/>
                <w:szCs w:val="12"/>
                <w:lang w:val="en-GB" w:eastAsia="es-ES_tradnl"/>
              </w:rPr>
              <w:t>equal</w:t>
            </w:r>
            <w:r w:rsidRPr="003961A8">
              <w:rPr>
                <w:rStyle w:val="Tahoma7"/>
                <w:rFonts w:ascii="Arial" w:hAnsi="Arial" w:cs="Arial"/>
                <w:color w:val="000000"/>
                <w:spacing w:val="0"/>
                <w:sz w:val="12"/>
                <w:szCs w:val="12"/>
                <w:lang w:val="en-GB" w:eastAsia="es-ES_tradnl"/>
              </w:rPr>
              <w:t xml:space="preserve"> o</w:t>
            </w:r>
            <w:r>
              <w:rPr>
                <w:rStyle w:val="Tahoma7"/>
                <w:rFonts w:ascii="Arial" w:hAnsi="Arial" w:cs="Arial"/>
                <w:color w:val="000000"/>
                <w:spacing w:val="0"/>
                <w:sz w:val="12"/>
                <w:szCs w:val="12"/>
                <w:lang w:val="en-GB" w:eastAsia="es-ES_tradnl"/>
              </w:rPr>
              <w:t>r inferior to</w:t>
            </w:r>
            <w:r w:rsidRPr="003961A8">
              <w:rPr>
                <w:rStyle w:val="Tahoma7"/>
                <w:rFonts w:ascii="Arial" w:hAnsi="Arial" w:cs="Arial"/>
                <w:color w:val="000000"/>
                <w:spacing w:val="0"/>
                <w:sz w:val="12"/>
                <w:szCs w:val="12"/>
                <w:lang w:val="en-GB" w:eastAsia="es-ES_tradnl"/>
              </w:rPr>
              <w:t xml:space="preserve"> 60</w:t>
            </w:r>
            <w:proofErr w:type="gramStart"/>
            <w:r w:rsidRPr="003961A8">
              <w:rPr>
                <w:rStyle w:val="Tahoma7"/>
                <w:rFonts w:ascii="Arial" w:hAnsi="Arial" w:cs="Arial"/>
                <w:color w:val="000000"/>
                <w:spacing w:val="0"/>
                <w:sz w:val="12"/>
                <w:szCs w:val="12"/>
                <w:lang w:val="en-GB" w:eastAsia="es-ES_tradnl"/>
              </w:rPr>
              <w:t>,10</w:t>
            </w:r>
            <w:proofErr w:type="gramEnd"/>
            <w:r w:rsidRPr="003961A8">
              <w:rPr>
                <w:rStyle w:val="Tahoma7"/>
                <w:rFonts w:ascii="Arial" w:hAnsi="Arial" w:cs="Arial"/>
                <w:color w:val="000000"/>
                <w:spacing w:val="0"/>
                <w:sz w:val="12"/>
                <w:szCs w:val="12"/>
                <w:lang w:val="en-GB" w:eastAsia="es-ES_tradnl"/>
              </w:rPr>
              <w:t xml:space="preserve"> EUR </w:t>
            </w:r>
            <w:r>
              <w:rPr>
                <w:rStyle w:val="Tahoma7"/>
                <w:rFonts w:ascii="Arial" w:hAnsi="Arial" w:cs="Arial"/>
                <w:color w:val="000000"/>
                <w:spacing w:val="0"/>
                <w:sz w:val="12"/>
                <w:szCs w:val="12"/>
                <w:lang w:val="en-GB" w:eastAsia="es-ES_tradnl"/>
              </w:rPr>
              <w:t>without movements</w:t>
            </w:r>
            <w:r w:rsidRPr="003961A8">
              <w:rPr>
                <w:rStyle w:val="Tahoma7"/>
                <w:rFonts w:ascii="Arial" w:hAnsi="Arial" w:cs="Arial"/>
                <w:color w:val="000000"/>
                <w:spacing w:val="0"/>
                <w:sz w:val="12"/>
                <w:szCs w:val="12"/>
                <w:lang w:val="en-GB" w:eastAsia="es-ES_tradnl"/>
              </w:rPr>
              <w:t xml:space="preserve"> </w:t>
            </w:r>
            <w:r>
              <w:rPr>
                <w:rStyle w:val="Tahoma7"/>
                <w:rFonts w:ascii="Arial" w:hAnsi="Arial" w:cs="Arial"/>
                <w:color w:val="000000"/>
                <w:spacing w:val="0"/>
                <w:sz w:val="12"/>
                <w:szCs w:val="12"/>
                <w:lang w:val="en-GB" w:eastAsia="es-ES_tradnl"/>
              </w:rPr>
              <w:t>during</w:t>
            </w:r>
            <w:r w:rsidRPr="003961A8">
              <w:rPr>
                <w:rStyle w:val="Tahoma7"/>
                <w:rFonts w:ascii="Arial" w:hAnsi="Arial" w:cs="Arial"/>
                <w:color w:val="000000"/>
                <w:spacing w:val="0"/>
                <w:sz w:val="12"/>
                <w:szCs w:val="12"/>
                <w:lang w:val="en-GB" w:eastAsia="es-ES_tradnl"/>
              </w:rPr>
              <w:t xml:space="preserve"> </w:t>
            </w:r>
            <w:r>
              <w:rPr>
                <w:rStyle w:val="Tahoma7"/>
                <w:rFonts w:ascii="Arial" w:hAnsi="Arial" w:cs="Arial"/>
                <w:color w:val="000000"/>
                <w:spacing w:val="0"/>
                <w:sz w:val="12"/>
                <w:szCs w:val="12"/>
                <w:lang w:val="en-GB" w:eastAsia="es-ES_tradnl"/>
              </w:rPr>
              <w:t>a</w:t>
            </w:r>
            <w:r w:rsidRPr="003961A8">
              <w:rPr>
                <w:rStyle w:val="Tahoma7"/>
                <w:rFonts w:ascii="Arial" w:hAnsi="Arial" w:cs="Arial"/>
                <w:color w:val="000000"/>
                <w:spacing w:val="0"/>
                <w:sz w:val="12"/>
                <w:szCs w:val="12"/>
                <w:lang w:val="en-GB" w:eastAsia="es-ES_tradnl"/>
              </w:rPr>
              <w:t xml:space="preserve"> </w:t>
            </w:r>
            <w:r>
              <w:rPr>
                <w:rStyle w:val="Tahoma7"/>
                <w:rFonts w:ascii="Arial" w:hAnsi="Arial" w:cs="Arial"/>
                <w:color w:val="000000"/>
                <w:spacing w:val="0"/>
                <w:sz w:val="12"/>
                <w:szCs w:val="12"/>
                <w:lang w:val="en-GB" w:eastAsia="es-ES_tradnl"/>
              </w:rPr>
              <w:t>year</w:t>
            </w:r>
            <w:r w:rsidRPr="003961A8">
              <w:rPr>
                <w:rStyle w:val="Tahoma7"/>
                <w:rFonts w:ascii="Arial" w:hAnsi="Arial" w:cs="Arial"/>
                <w:color w:val="000000"/>
                <w:spacing w:val="0"/>
                <w:sz w:val="12"/>
                <w:szCs w:val="12"/>
                <w:lang w:val="en-GB" w:eastAsia="es-ES_tradnl"/>
              </w:rPr>
              <w:t xml:space="preserve">. B) </w:t>
            </w:r>
            <w:r>
              <w:rPr>
                <w:rStyle w:val="Tahoma7"/>
                <w:rFonts w:ascii="Arial" w:hAnsi="Arial" w:cs="Arial"/>
                <w:color w:val="000000"/>
                <w:spacing w:val="0"/>
                <w:sz w:val="12"/>
                <w:szCs w:val="12"/>
                <w:lang w:val="en-GB" w:eastAsia="es-ES_tradnl"/>
              </w:rPr>
              <w:t>Account balance</w:t>
            </w:r>
            <w:r w:rsidRPr="003961A8">
              <w:rPr>
                <w:rStyle w:val="Tahoma7"/>
                <w:rFonts w:ascii="Arial" w:hAnsi="Arial" w:cs="Arial"/>
                <w:color w:val="000000"/>
                <w:spacing w:val="0"/>
                <w:sz w:val="12"/>
                <w:szCs w:val="12"/>
                <w:lang w:val="en-GB" w:eastAsia="es-ES_tradnl"/>
              </w:rPr>
              <w:t xml:space="preserve"> </w:t>
            </w:r>
            <w:r>
              <w:rPr>
                <w:rStyle w:val="Tahoma7"/>
                <w:rFonts w:ascii="Arial" w:hAnsi="Arial" w:cs="Arial"/>
                <w:color w:val="000000"/>
                <w:spacing w:val="0"/>
                <w:sz w:val="12"/>
                <w:szCs w:val="12"/>
                <w:lang w:val="en-GB" w:eastAsia="es-ES_tradnl"/>
              </w:rPr>
              <w:t>superior to 60</w:t>
            </w:r>
            <w:proofErr w:type="gramStart"/>
            <w:r>
              <w:rPr>
                <w:rStyle w:val="Tahoma7"/>
                <w:rFonts w:ascii="Arial" w:hAnsi="Arial" w:cs="Arial"/>
                <w:color w:val="000000"/>
                <w:spacing w:val="0"/>
                <w:sz w:val="12"/>
                <w:szCs w:val="12"/>
                <w:lang w:val="en-GB" w:eastAsia="es-ES_tradnl"/>
              </w:rPr>
              <w:t>,10</w:t>
            </w:r>
            <w:proofErr w:type="gramEnd"/>
            <w:r>
              <w:rPr>
                <w:rStyle w:val="Tahoma7"/>
                <w:rFonts w:ascii="Arial" w:hAnsi="Arial" w:cs="Arial"/>
                <w:color w:val="000000"/>
                <w:spacing w:val="0"/>
                <w:sz w:val="12"/>
                <w:szCs w:val="12"/>
                <w:lang w:val="en-GB" w:eastAsia="es-ES_tradnl"/>
              </w:rPr>
              <w:t xml:space="preserve"> EUR and</w:t>
            </w:r>
            <w:r w:rsidRPr="003961A8">
              <w:rPr>
                <w:rStyle w:val="Tahoma7"/>
                <w:rFonts w:ascii="Arial" w:hAnsi="Arial" w:cs="Arial"/>
                <w:color w:val="000000"/>
                <w:spacing w:val="0"/>
                <w:sz w:val="12"/>
                <w:szCs w:val="12"/>
                <w:lang w:val="en-GB" w:eastAsia="es-ES_tradnl"/>
              </w:rPr>
              <w:t xml:space="preserve"> </w:t>
            </w:r>
            <w:r>
              <w:rPr>
                <w:rStyle w:val="Tahoma7"/>
                <w:rFonts w:ascii="Arial" w:hAnsi="Arial" w:cs="Arial"/>
                <w:color w:val="000000"/>
                <w:spacing w:val="0"/>
                <w:sz w:val="12"/>
                <w:szCs w:val="12"/>
                <w:lang w:val="en-GB" w:eastAsia="es-ES_tradnl"/>
              </w:rPr>
              <w:t>equal</w:t>
            </w:r>
            <w:r w:rsidRPr="003961A8">
              <w:rPr>
                <w:rStyle w:val="Tahoma7"/>
                <w:rFonts w:ascii="Arial" w:hAnsi="Arial" w:cs="Arial"/>
                <w:color w:val="000000"/>
                <w:spacing w:val="0"/>
                <w:sz w:val="12"/>
                <w:szCs w:val="12"/>
                <w:lang w:val="en-GB" w:eastAsia="es-ES_tradnl"/>
              </w:rPr>
              <w:t xml:space="preserve"> o</w:t>
            </w:r>
            <w:r>
              <w:rPr>
                <w:rStyle w:val="Tahoma7"/>
                <w:rFonts w:ascii="Arial" w:hAnsi="Arial" w:cs="Arial"/>
                <w:color w:val="000000"/>
                <w:spacing w:val="0"/>
                <w:sz w:val="12"/>
                <w:szCs w:val="12"/>
                <w:lang w:val="en-GB" w:eastAsia="es-ES_tradnl"/>
              </w:rPr>
              <w:t>r inferior to</w:t>
            </w:r>
            <w:r w:rsidRPr="003961A8">
              <w:rPr>
                <w:rStyle w:val="Tahoma7"/>
                <w:rFonts w:ascii="Arial" w:hAnsi="Arial" w:cs="Arial"/>
                <w:color w:val="000000"/>
                <w:spacing w:val="0"/>
                <w:sz w:val="12"/>
                <w:szCs w:val="12"/>
                <w:lang w:val="en-GB" w:eastAsia="es-ES_tradnl"/>
              </w:rPr>
              <w:t xml:space="preserve"> 150,25 EUR </w:t>
            </w:r>
            <w:r>
              <w:rPr>
                <w:rStyle w:val="Tahoma7"/>
                <w:rFonts w:ascii="Arial" w:hAnsi="Arial" w:cs="Arial"/>
                <w:color w:val="000000"/>
                <w:spacing w:val="0"/>
                <w:sz w:val="12"/>
                <w:szCs w:val="12"/>
                <w:lang w:val="en-GB" w:eastAsia="es-ES_tradnl"/>
              </w:rPr>
              <w:t>and without movements</w:t>
            </w:r>
            <w:r w:rsidRPr="003961A8">
              <w:rPr>
                <w:rStyle w:val="Tahoma7"/>
                <w:rFonts w:ascii="Arial" w:hAnsi="Arial" w:cs="Arial"/>
                <w:color w:val="000000"/>
                <w:spacing w:val="0"/>
                <w:sz w:val="12"/>
                <w:szCs w:val="12"/>
                <w:lang w:val="en-GB" w:eastAsia="es-ES_tradnl"/>
              </w:rPr>
              <w:t xml:space="preserve"> </w:t>
            </w:r>
            <w:r>
              <w:rPr>
                <w:rStyle w:val="Tahoma7"/>
                <w:rFonts w:ascii="Arial" w:hAnsi="Arial" w:cs="Arial"/>
                <w:color w:val="000000"/>
                <w:spacing w:val="0"/>
                <w:sz w:val="12"/>
                <w:szCs w:val="12"/>
                <w:lang w:val="en-GB" w:eastAsia="es-ES_tradnl"/>
              </w:rPr>
              <w:t>during</w:t>
            </w:r>
            <w:r w:rsidRPr="003961A8">
              <w:rPr>
                <w:rStyle w:val="Tahoma7"/>
                <w:rFonts w:ascii="Arial" w:hAnsi="Arial" w:cs="Arial"/>
                <w:color w:val="000000"/>
                <w:spacing w:val="0"/>
                <w:sz w:val="12"/>
                <w:szCs w:val="12"/>
                <w:lang w:val="en-GB" w:eastAsia="es-ES_tradnl"/>
              </w:rPr>
              <w:t xml:space="preserve"> 2 </w:t>
            </w:r>
            <w:r>
              <w:rPr>
                <w:rStyle w:val="Tahoma7"/>
                <w:rFonts w:ascii="Arial" w:hAnsi="Arial" w:cs="Arial"/>
                <w:color w:val="000000"/>
                <w:spacing w:val="0"/>
                <w:sz w:val="12"/>
                <w:szCs w:val="12"/>
                <w:lang w:val="en-GB" w:eastAsia="es-ES_tradnl"/>
              </w:rPr>
              <w:t>years</w:t>
            </w:r>
            <w:r w:rsidRPr="003961A8">
              <w:rPr>
                <w:rStyle w:val="Tahoma7"/>
                <w:rFonts w:ascii="Arial" w:hAnsi="Arial" w:cs="Arial"/>
                <w:color w:val="000000"/>
                <w:spacing w:val="0"/>
                <w:sz w:val="12"/>
                <w:szCs w:val="12"/>
                <w:lang w:val="en-GB" w:eastAsia="es-ES_tradnl"/>
              </w:rPr>
              <w:t xml:space="preserve">. C) </w:t>
            </w:r>
            <w:r>
              <w:rPr>
                <w:rStyle w:val="Tahoma7"/>
                <w:rFonts w:ascii="Arial" w:hAnsi="Arial" w:cs="Arial"/>
                <w:color w:val="000000"/>
                <w:spacing w:val="0"/>
                <w:sz w:val="12"/>
                <w:szCs w:val="12"/>
                <w:lang w:val="en-GB" w:eastAsia="es-ES_tradnl"/>
              </w:rPr>
              <w:t>Account balance</w:t>
            </w:r>
            <w:r w:rsidRPr="003961A8">
              <w:rPr>
                <w:rStyle w:val="Tahoma7"/>
                <w:rFonts w:ascii="Arial" w:hAnsi="Arial" w:cs="Arial"/>
                <w:color w:val="000000"/>
                <w:spacing w:val="0"/>
                <w:sz w:val="12"/>
                <w:szCs w:val="12"/>
                <w:lang w:val="en-GB" w:eastAsia="es-ES_tradnl"/>
              </w:rPr>
              <w:t xml:space="preserve"> </w:t>
            </w:r>
            <w:r>
              <w:rPr>
                <w:rStyle w:val="Tahoma7"/>
                <w:rFonts w:ascii="Arial" w:hAnsi="Arial" w:cs="Arial"/>
                <w:color w:val="000000"/>
                <w:spacing w:val="0"/>
                <w:sz w:val="12"/>
                <w:szCs w:val="12"/>
                <w:lang w:val="en-GB" w:eastAsia="es-ES_tradnl"/>
              </w:rPr>
              <w:t xml:space="preserve">superior to </w:t>
            </w:r>
            <w:r w:rsidRPr="003961A8">
              <w:rPr>
                <w:rStyle w:val="Tahoma7"/>
                <w:rFonts w:ascii="Arial" w:hAnsi="Arial" w:cs="Arial"/>
                <w:color w:val="000000"/>
                <w:spacing w:val="0"/>
                <w:sz w:val="12"/>
                <w:szCs w:val="12"/>
                <w:lang w:val="en-GB" w:eastAsia="es-ES_tradnl"/>
              </w:rPr>
              <w:t>150</w:t>
            </w:r>
            <w:proofErr w:type="gramStart"/>
            <w:r w:rsidRPr="003961A8">
              <w:rPr>
                <w:rStyle w:val="Tahoma7"/>
                <w:rFonts w:ascii="Arial" w:hAnsi="Arial" w:cs="Arial"/>
                <w:color w:val="000000"/>
                <w:spacing w:val="0"/>
                <w:sz w:val="12"/>
                <w:szCs w:val="12"/>
                <w:lang w:val="en-GB" w:eastAsia="es-ES_tradnl"/>
              </w:rPr>
              <w:t>,25</w:t>
            </w:r>
            <w:proofErr w:type="gramEnd"/>
            <w:r w:rsidRPr="003961A8">
              <w:rPr>
                <w:rStyle w:val="Tahoma7"/>
                <w:rFonts w:ascii="Arial" w:hAnsi="Arial" w:cs="Arial"/>
                <w:color w:val="000000"/>
                <w:spacing w:val="0"/>
                <w:sz w:val="12"/>
                <w:szCs w:val="12"/>
                <w:lang w:val="en-GB" w:eastAsia="es-ES_tradnl"/>
              </w:rPr>
              <w:t xml:space="preserve"> EUR </w:t>
            </w:r>
            <w:r>
              <w:rPr>
                <w:rStyle w:val="Tahoma7"/>
                <w:rFonts w:ascii="Arial" w:hAnsi="Arial" w:cs="Arial"/>
                <w:color w:val="000000"/>
                <w:spacing w:val="0"/>
                <w:sz w:val="12"/>
                <w:szCs w:val="12"/>
                <w:lang w:val="en-GB" w:eastAsia="es-ES_tradnl"/>
              </w:rPr>
              <w:t>and</w:t>
            </w:r>
            <w:r w:rsidRPr="003961A8">
              <w:rPr>
                <w:rStyle w:val="Tahoma7"/>
                <w:rFonts w:ascii="Arial" w:hAnsi="Arial" w:cs="Arial"/>
                <w:color w:val="000000"/>
                <w:spacing w:val="0"/>
                <w:sz w:val="12"/>
                <w:szCs w:val="12"/>
                <w:lang w:val="en-GB" w:eastAsia="es-ES_tradnl"/>
              </w:rPr>
              <w:t xml:space="preserve"> </w:t>
            </w:r>
            <w:r>
              <w:rPr>
                <w:rStyle w:val="Tahoma7"/>
                <w:rFonts w:ascii="Arial" w:hAnsi="Arial" w:cs="Arial"/>
                <w:color w:val="000000"/>
                <w:spacing w:val="0"/>
                <w:sz w:val="12"/>
                <w:szCs w:val="12"/>
                <w:lang w:val="en-GB" w:eastAsia="es-ES_tradnl"/>
              </w:rPr>
              <w:t>equal</w:t>
            </w:r>
            <w:r w:rsidRPr="003961A8">
              <w:rPr>
                <w:rStyle w:val="Tahoma7"/>
                <w:rFonts w:ascii="Arial" w:hAnsi="Arial" w:cs="Arial"/>
                <w:color w:val="000000"/>
                <w:spacing w:val="0"/>
                <w:sz w:val="12"/>
                <w:szCs w:val="12"/>
                <w:lang w:val="en-GB" w:eastAsia="es-ES_tradnl"/>
              </w:rPr>
              <w:t xml:space="preserve"> o</w:t>
            </w:r>
            <w:r>
              <w:rPr>
                <w:rStyle w:val="Tahoma7"/>
                <w:rFonts w:ascii="Arial" w:hAnsi="Arial" w:cs="Arial"/>
                <w:color w:val="000000"/>
                <w:spacing w:val="0"/>
                <w:sz w:val="12"/>
                <w:szCs w:val="12"/>
                <w:lang w:val="en-GB" w:eastAsia="es-ES_tradnl"/>
              </w:rPr>
              <w:t>r inferior to</w:t>
            </w:r>
            <w:r w:rsidRPr="003961A8">
              <w:rPr>
                <w:rStyle w:val="Tahoma7"/>
                <w:rFonts w:ascii="Arial" w:hAnsi="Arial" w:cs="Arial"/>
                <w:color w:val="000000"/>
                <w:spacing w:val="0"/>
                <w:sz w:val="12"/>
                <w:szCs w:val="12"/>
                <w:lang w:val="en-GB" w:eastAsia="es-ES_tradnl"/>
              </w:rPr>
              <w:t xml:space="preserve"> 601,01 EUR </w:t>
            </w:r>
            <w:r>
              <w:rPr>
                <w:rStyle w:val="Tahoma7"/>
                <w:rFonts w:ascii="Arial" w:hAnsi="Arial" w:cs="Arial"/>
                <w:color w:val="000000"/>
                <w:spacing w:val="0"/>
                <w:sz w:val="12"/>
                <w:szCs w:val="12"/>
                <w:lang w:val="en-GB" w:eastAsia="es-ES_tradnl"/>
              </w:rPr>
              <w:t>without movements</w:t>
            </w:r>
            <w:r w:rsidRPr="003961A8">
              <w:rPr>
                <w:rStyle w:val="Tahoma7"/>
                <w:rFonts w:ascii="Arial" w:hAnsi="Arial" w:cs="Arial"/>
                <w:color w:val="000000"/>
                <w:spacing w:val="0"/>
                <w:sz w:val="12"/>
                <w:szCs w:val="12"/>
                <w:lang w:val="en-GB" w:eastAsia="es-ES_tradnl"/>
              </w:rPr>
              <w:t xml:space="preserve"> </w:t>
            </w:r>
            <w:r>
              <w:rPr>
                <w:rStyle w:val="Tahoma7"/>
                <w:rFonts w:ascii="Arial" w:hAnsi="Arial" w:cs="Arial"/>
                <w:color w:val="000000"/>
                <w:spacing w:val="0"/>
                <w:sz w:val="12"/>
                <w:szCs w:val="12"/>
                <w:lang w:val="en-GB" w:eastAsia="es-ES_tradnl"/>
              </w:rPr>
              <w:t>during</w:t>
            </w:r>
            <w:r w:rsidRPr="003961A8">
              <w:rPr>
                <w:rStyle w:val="Tahoma7"/>
                <w:rFonts w:ascii="Arial" w:hAnsi="Arial" w:cs="Arial"/>
                <w:color w:val="000000"/>
                <w:spacing w:val="0"/>
                <w:sz w:val="12"/>
                <w:szCs w:val="12"/>
                <w:lang w:val="en-GB" w:eastAsia="es-ES_tradnl"/>
              </w:rPr>
              <w:t xml:space="preserve"> </w:t>
            </w:r>
            <w:r>
              <w:rPr>
                <w:rStyle w:val="Tahoma7"/>
                <w:rFonts w:ascii="Arial" w:hAnsi="Arial" w:cs="Arial"/>
                <w:color w:val="000000"/>
                <w:spacing w:val="0"/>
                <w:sz w:val="12"/>
                <w:szCs w:val="12"/>
                <w:lang w:val="en-GB" w:eastAsia="es-ES_tradnl"/>
              </w:rPr>
              <w:t>3</w:t>
            </w:r>
            <w:r w:rsidRPr="003961A8">
              <w:rPr>
                <w:rStyle w:val="Tahoma7"/>
                <w:rFonts w:ascii="Arial" w:hAnsi="Arial" w:cs="Arial"/>
                <w:color w:val="000000"/>
                <w:spacing w:val="0"/>
                <w:sz w:val="12"/>
                <w:szCs w:val="12"/>
                <w:lang w:val="en-GB" w:eastAsia="es-ES_tradnl"/>
              </w:rPr>
              <w:t xml:space="preserve"> </w:t>
            </w:r>
            <w:r>
              <w:rPr>
                <w:rStyle w:val="Tahoma7"/>
                <w:rFonts w:ascii="Arial" w:hAnsi="Arial" w:cs="Arial"/>
                <w:color w:val="000000"/>
                <w:spacing w:val="0"/>
                <w:sz w:val="12"/>
                <w:szCs w:val="12"/>
                <w:lang w:val="en-GB" w:eastAsia="es-ES_tradnl"/>
              </w:rPr>
              <w:t>years</w:t>
            </w:r>
            <w:r w:rsidRPr="003961A8">
              <w:rPr>
                <w:rStyle w:val="Tahoma7"/>
                <w:rFonts w:ascii="Arial" w:hAnsi="Arial" w:cs="Arial"/>
                <w:color w:val="000000"/>
                <w:spacing w:val="0"/>
                <w:sz w:val="12"/>
                <w:szCs w:val="12"/>
                <w:lang w:val="en-GB" w:eastAsia="es-ES_tradnl"/>
              </w:rPr>
              <w:t xml:space="preserve">. D) </w:t>
            </w:r>
            <w:r>
              <w:rPr>
                <w:rStyle w:val="Tahoma7"/>
                <w:rFonts w:ascii="Arial" w:hAnsi="Arial" w:cs="Arial"/>
                <w:color w:val="000000"/>
                <w:spacing w:val="0"/>
                <w:sz w:val="12"/>
                <w:szCs w:val="12"/>
                <w:lang w:val="en-GB" w:eastAsia="es-ES_tradnl"/>
              </w:rPr>
              <w:t>Account balance</w:t>
            </w:r>
            <w:r w:rsidRPr="003961A8">
              <w:rPr>
                <w:rStyle w:val="Tahoma7"/>
                <w:rFonts w:ascii="Arial" w:hAnsi="Arial" w:cs="Arial"/>
                <w:color w:val="000000"/>
                <w:spacing w:val="0"/>
                <w:sz w:val="12"/>
                <w:szCs w:val="12"/>
                <w:lang w:val="en-GB" w:eastAsia="es-ES_tradnl"/>
              </w:rPr>
              <w:t xml:space="preserve"> </w:t>
            </w:r>
            <w:r>
              <w:rPr>
                <w:rStyle w:val="Tahoma7"/>
                <w:rFonts w:ascii="Arial" w:hAnsi="Arial" w:cs="Arial"/>
                <w:color w:val="000000"/>
                <w:spacing w:val="0"/>
                <w:sz w:val="12"/>
                <w:szCs w:val="12"/>
                <w:lang w:val="en-GB" w:eastAsia="es-ES_tradnl"/>
              </w:rPr>
              <w:t>superior to</w:t>
            </w:r>
            <w:r w:rsidRPr="003961A8">
              <w:rPr>
                <w:rStyle w:val="Tahoma7"/>
                <w:rFonts w:ascii="Arial" w:hAnsi="Arial" w:cs="Arial"/>
                <w:color w:val="000000"/>
                <w:spacing w:val="0"/>
                <w:sz w:val="12"/>
                <w:szCs w:val="12"/>
                <w:lang w:val="en-GB" w:eastAsia="es-ES_tradnl"/>
              </w:rPr>
              <w:t xml:space="preserve"> 601</w:t>
            </w:r>
            <w:proofErr w:type="gramStart"/>
            <w:r w:rsidRPr="003961A8">
              <w:rPr>
                <w:rStyle w:val="Tahoma7"/>
                <w:rFonts w:ascii="Arial" w:hAnsi="Arial" w:cs="Arial"/>
                <w:color w:val="000000"/>
                <w:spacing w:val="0"/>
                <w:sz w:val="12"/>
                <w:szCs w:val="12"/>
                <w:lang w:val="en-GB" w:eastAsia="es-ES_tradnl"/>
              </w:rPr>
              <w:t>,01</w:t>
            </w:r>
            <w:proofErr w:type="gramEnd"/>
            <w:r w:rsidRPr="003961A8">
              <w:rPr>
                <w:rStyle w:val="Tahoma7"/>
                <w:rFonts w:ascii="Arial" w:hAnsi="Arial" w:cs="Arial"/>
                <w:color w:val="000000"/>
                <w:spacing w:val="0"/>
                <w:sz w:val="12"/>
                <w:szCs w:val="12"/>
                <w:lang w:val="en-GB" w:eastAsia="es-ES_tradnl"/>
              </w:rPr>
              <w:t xml:space="preserve"> EUR </w:t>
            </w:r>
            <w:r>
              <w:rPr>
                <w:rStyle w:val="Tahoma7"/>
                <w:rFonts w:ascii="Arial" w:hAnsi="Arial" w:cs="Arial"/>
                <w:color w:val="000000"/>
                <w:spacing w:val="0"/>
                <w:sz w:val="12"/>
                <w:szCs w:val="12"/>
                <w:lang w:val="en-GB" w:eastAsia="es-ES_tradnl"/>
              </w:rPr>
              <w:t>and without movements</w:t>
            </w:r>
            <w:r w:rsidRPr="003961A8">
              <w:rPr>
                <w:rStyle w:val="Tahoma7"/>
                <w:rFonts w:ascii="Arial" w:hAnsi="Arial" w:cs="Arial"/>
                <w:color w:val="000000"/>
                <w:spacing w:val="0"/>
                <w:sz w:val="12"/>
                <w:szCs w:val="12"/>
                <w:lang w:val="en-GB" w:eastAsia="es-ES_tradnl"/>
              </w:rPr>
              <w:t xml:space="preserve"> </w:t>
            </w:r>
            <w:r>
              <w:rPr>
                <w:rStyle w:val="Tahoma7"/>
                <w:rFonts w:ascii="Arial" w:hAnsi="Arial" w:cs="Arial"/>
                <w:color w:val="000000"/>
                <w:spacing w:val="0"/>
                <w:sz w:val="12"/>
                <w:szCs w:val="12"/>
                <w:lang w:val="en-GB" w:eastAsia="es-ES_tradnl"/>
              </w:rPr>
              <w:t>during</w:t>
            </w:r>
            <w:r w:rsidRPr="003961A8">
              <w:rPr>
                <w:rStyle w:val="Tahoma7"/>
                <w:rFonts w:ascii="Arial" w:hAnsi="Arial" w:cs="Arial"/>
                <w:color w:val="000000"/>
                <w:spacing w:val="0"/>
                <w:sz w:val="12"/>
                <w:szCs w:val="12"/>
                <w:lang w:val="en-GB" w:eastAsia="es-ES_tradnl"/>
              </w:rPr>
              <w:t xml:space="preserve"> 5 </w:t>
            </w:r>
            <w:r>
              <w:rPr>
                <w:rStyle w:val="Tahoma7"/>
                <w:rFonts w:ascii="Arial" w:hAnsi="Arial" w:cs="Arial"/>
                <w:color w:val="000000"/>
                <w:spacing w:val="0"/>
                <w:sz w:val="12"/>
                <w:szCs w:val="12"/>
                <w:lang w:val="en-GB" w:eastAsia="es-ES_tradnl"/>
              </w:rPr>
              <w:t>years</w:t>
            </w:r>
            <w:r w:rsidRPr="003961A8">
              <w:rPr>
                <w:rStyle w:val="Tahoma7"/>
                <w:rFonts w:ascii="Arial" w:hAnsi="Arial" w:cs="Arial"/>
                <w:color w:val="000000"/>
                <w:spacing w:val="0"/>
                <w:sz w:val="12"/>
                <w:szCs w:val="12"/>
                <w:lang w:val="en-GB" w:eastAsia="es-ES_tradnl"/>
              </w:rPr>
              <w:t xml:space="preserve">. </w:t>
            </w:r>
            <w:r>
              <w:rPr>
                <w:rStyle w:val="Tahoma7"/>
                <w:rFonts w:ascii="Arial" w:hAnsi="Arial" w:cs="Arial"/>
                <w:color w:val="000000"/>
                <w:spacing w:val="0"/>
                <w:sz w:val="12"/>
                <w:szCs w:val="12"/>
                <w:lang w:val="en-GB" w:eastAsia="es-ES_tradnl"/>
              </w:rPr>
              <w:t>In this case the transactions generated by the account liquidations are not considered movements.</w:t>
            </w:r>
          </w:p>
        </w:tc>
      </w:tr>
      <w:tr w:rsidR="00D53F83" w:rsidRPr="003961A8" w:rsidTr="00C35D9F">
        <w:tblPrEx>
          <w:tblCellMar>
            <w:top w:w="0" w:type="dxa"/>
            <w:left w:w="0" w:type="dxa"/>
            <w:bottom w:w="0" w:type="dxa"/>
            <w:right w:w="0" w:type="dxa"/>
          </w:tblCellMar>
        </w:tblPrEx>
        <w:trPr>
          <w:trHeight w:hRule="exact" w:val="255"/>
        </w:trPr>
        <w:tc>
          <w:tcPr>
            <w:tcW w:w="8080" w:type="dxa"/>
            <w:gridSpan w:val="15"/>
            <w:tcBorders>
              <w:top w:val="single" w:sz="4" w:space="0" w:color="auto"/>
              <w:left w:val="nil"/>
              <w:bottom w:val="nil"/>
              <w:right w:val="nil"/>
            </w:tcBorders>
            <w:shd w:val="clear" w:color="auto" w:fill="FFFFFF"/>
            <w:vAlign w:val="bottom"/>
          </w:tcPr>
          <w:p w:rsidR="00D53F83" w:rsidRPr="003961A8" w:rsidRDefault="00D53F83" w:rsidP="00C35D9F">
            <w:pPr>
              <w:pStyle w:val="a4"/>
              <w:shd w:val="clear" w:color="auto" w:fill="auto"/>
              <w:spacing w:line="276" w:lineRule="auto"/>
              <w:jc w:val="center"/>
              <w:rPr>
                <w:rFonts w:ascii="Arial" w:hAnsi="Arial" w:cs="Arial"/>
                <w:sz w:val="12"/>
                <w:szCs w:val="12"/>
                <w:lang w:val="en-GB"/>
              </w:rPr>
            </w:pPr>
            <w:r>
              <w:rPr>
                <w:rStyle w:val="Tahoma"/>
                <w:rFonts w:ascii="Arial" w:hAnsi="Arial" w:cs="Arial"/>
                <w:color w:val="000000"/>
                <w:spacing w:val="0"/>
                <w:sz w:val="12"/>
                <w:szCs w:val="12"/>
                <w:lang w:val="en-GB" w:eastAsia="es-ES_tradnl"/>
              </w:rPr>
              <w:t>ADDITIONAL INFORMATION</w:t>
            </w:r>
          </w:p>
        </w:tc>
      </w:tr>
      <w:tr w:rsidR="00D53F83" w:rsidRPr="003961A8" w:rsidTr="00C35D9F">
        <w:tblPrEx>
          <w:tblCellMar>
            <w:top w:w="0" w:type="dxa"/>
            <w:left w:w="0" w:type="dxa"/>
            <w:bottom w:w="0" w:type="dxa"/>
            <w:right w:w="0" w:type="dxa"/>
          </w:tblCellMar>
        </w:tblPrEx>
        <w:trPr>
          <w:trHeight w:hRule="exact" w:val="561"/>
        </w:trPr>
        <w:tc>
          <w:tcPr>
            <w:tcW w:w="8080" w:type="dxa"/>
            <w:gridSpan w:val="15"/>
            <w:tcBorders>
              <w:top w:val="single" w:sz="4" w:space="0" w:color="auto"/>
              <w:left w:val="single" w:sz="4" w:space="0" w:color="auto"/>
              <w:bottom w:val="nil"/>
              <w:right w:val="single" w:sz="4" w:space="0" w:color="auto"/>
            </w:tcBorders>
            <w:shd w:val="clear" w:color="auto" w:fill="FFFFFF"/>
          </w:tcPr>
          <w:p w:rsidR="00D53F83" w:rsidRPr="003961A8" w:rsidRDefault="00D53F83" w:rsidP="00C35D9F">
            <w:pPr>
              <w:pStyle w:val="a4"/>
              <w:shd w:val="clear" w:color="auto" w:fill="auto"/>
              <w:spacing w:line="276" w:lineRule="auto"/>
              <w:ind w:left="80"/>
              <w:rPr>
                <w:rFonts w:ascii="Arial" w:hAnsi="Arial" w:cs="Arial"/>
                <w:sz w:val="12"/>
                <w:szCs w:val="12"/>
                <w:lang w:val="en-GB"/>
              </w:rPr>
            </w:pPr>
            <w:r>
              <w:rPr>
                <w:rStyle w:val="Tahoma7"/>
                <w:rFonts w:ascii="Arial" w:hAnsi="Arial" w:cs="Arial"/>
                <w:color w:val="000000"/>
                <w:spacing w:val="0"/>
                <w:sz w:val="12"/>
                <w:szCs w:val="12"/>
                <w:lang w:val="en-GB" w:eastAsia="es-ES_tradnl"/>
              </w:rPr>
              <w:t>- Dispositio</w:t>
            </w:r>
            <w:r w:rsidRPr="003961A8">
              <w:rPr>
                <w:rStyle w:val="Tahoma7"/>
                <w:rFonts w:ascii="Arial" w:hAnsi="Arial" w:cs="Arial"/>
                <w:color w:val="000000"/>
                <w:spacing w:val="0"/>
                <w:sz w:val="12"/>
                <w:szCs w:val="12"/>
                <w:lang w:val="en-GB" w:eastAsia="es-ES_tradnl"/>
              </w:rPr>
              <w:t>n</w:t>
            </w:r>
            <w:r>
              <w:rPr>
                <w:rStyle w:val="Tahoma7"/>
                <w:rFonts w:ascii="Arial" w:hAnsi="Arial" w:cs="Arial"/>
                <w:color w:val="000000"/>
                <w:spacing w:val="0"/>
                <w:sz w:val="12"/>
                <w:szCs w:val="12"/>
                <w:lang w:val="en-GB" w:eastAsia="es-ES_tradnl"/>
              </w:rPr>
              <w:t xml:space="preserve"> format</w:t>
            </w:r>
            <w:r w:rsidRPr="003961A8">
              <w:rPr>
                <w:rStyle w:val="Tahoma7"/>
                <w:rFonts w:ascii="Arial" w:hAnsi="Arial" w:cs="Arial"/>
                <w:color w:val="000000"/>
                <w:spacing w:val="0"/>
                <w:sz w:val="12"/>
                <w:szCs w:val="12"/>
                <w:lang w:val="en-GB" w:eastAsia="es-ES_tradnl"/>
              </w:rPr>
              <w:t xml:space="preserve">: </w:t>
            </w:r>
            <w:r>
              <w:rPr>
                <w:rStyle w:val="Tahoma7"/>
                <w:rFonts w:ascii="Arial" w:hAnsi="Arial" w:cs="Arial"/>
                <w:color w:val="000000"/>
                <w:spacing w:val="0"/>
                <w:sz w:val="12"/>
                <w:szCs w:val="12"/>
                <w:lang w:val="en-GB" w:eastAsia="es-ES_tradnl"/>
              </w:rPr>
              <w:t>indifferent</w:t>
            </w:r>
            <w:r w:rsidRPr="003961A8">
              <w:rPr>
                <w:rStyle w:val="Tahoma7"/>
                <w:rFonts w:ascii="Arial" w:hAnsi="Arial" w:cs="Arial"/>
                <w:color w:val="000000"/>
                <w:spacing w:val="0"/>
                <w:sz w:val="12"/>
                <w:szCs w:val="12"/>
                <w:lang w:val="en-GB" w:eastAsia="es-ES_tradnl"/>
              </w:rPr>
              <w:t>.</w:t>
            </w:r>
          </w:p>
        </w:tc>
      </w:tr>
      <w:tr w:rsidR="00D53F83" w:rsidRPr="003961A8" w:rsidTr="00C35D9F">
        <w:tblPrEx>
          <w:tblCellMar>
            <w:top w:w="0" w:type="dxa"/>
            <w:left w:w="0" w:type="dxa"/>
            <w:bottom w:w="0" w:type="dxa"/>
            <w:right w:w="0" w:type="dxa"/>
          </w:tblCellMar>
        </w:tblPrEx>
        <w:trPr>
          <w:trHeight w:hRule="exact" w:val="697"/>
        </w:trPr>
        <w:tc>
          <w:tcPr>
            <w:tcW w:w="8080" w:type="dxa"/>
            <w:gridSpan w:val="15"/>
            <w:tcBorders>
              <w:top w:val="single" w:sz="4" w:space="0" w:color="auto"/>
              <w:left w:val="nil"/>
              <w:bottom w:val="nil"/>
              <w:right w:val="nil"/>
            </w:tcBorders>
            <w:shd w:val="clear" w:color="auto" w:fill="FFFFFF"/>
            <w:vAlign w:val="bottom"/>
          </w:tcPr>
          <w:p w:rsidR="00D53F83" w:rsidRPr="003961A8" w:rsidRDefault="00D53F83" w:rsidP="00C35D9F">
            <w:pPr>
              <w:pStyle w:val="a4"/>
              <w:shd w:val="clear" w:color="auto" w:fill="auto"/>
              <w:spacing w:line="276" w:lineRule="auto"/>
              <w:ind w:left="440"/>
              <w:rPr>
                <w:rFonts w:ascii="Arial" w:hAnsi="Arial" w:cs="Arial"/>
                <w:lang w:val="en-GB"/>
              </w:rPr>
            </w:pPr>
            <w:r w:rsidRPr="003961A8">
              <w:rPr>
                <w:rStyle w:val="Tahoma6"/>
                <w:rFonts w:ascii="Arial" w:hAnsi="Arial" w:cs="Arial"/>
                <w:color w:val="000000"/>
                <w:lang w:val="en-GB" w:eastAsia="es-ES_tradnl"/>
              </w:rPr>
              <w:t>PA00001A {C26-15) V. 2.38</w:t>
            </w:r>
          </w:p>
          <w:p w:rsidR="00D53F83" w:rsidRPr="003961A8" w:rsidRDefault="00D53F83" w:rsidP="00C35D9F">
            <w:pPr>
              <w:pStyle w:val="a4"/>
              <w:shd w:val="clear" w:color="auto" w:fill="auto"/>
              <w:spacing w:line="276" w:lineRule="auto"/>
              <w:jc w:val="center"/>
              <w:rPr>
                <w:rStyle w:val="AngsanaUPC3"/>
                <w:rFonts w:ascii="Arial" w:hAnsi="Arial" w:cs="Arial"/>
                <w:color w:val="000000"/>
                <w:spacing w:val="0"/>
                <w:lang w:val="en-GB" w:eastAsia="es-ES_tradnl"/>
              </w:rPr>
            </w:pPr>
            <w:r w:rsidRPr="003961A8">
              <w:rPr>
                <w:rStyle w:val="AngsanaUPC3"/>
                <w:rFonts w:ascii="Arial" w:hAnsi="Arial" w:cs="Arial"/>
                <w:color w:val="000000"/>
                <w:spacing w:val="0"/>
                <w:lang w:val="en-GB" w:eastAsia="es-ES_tradnl"/>
              </w:rPr>
              <w:t xml:space="preserve">Banco Popular </w:t>
            </w:r>
            <w:proofErr w:type="spellStart"/>
            <w:r w:rsidRPr="003961A8">
              <w:rPr>
                <w:rStyle w:val="AngsanaUPC3"/>
                <w:rFonts w:ascii="Arial" w:hAnsi="Arial" w:cs="Arial"/>
                <w:color w:val="000000"/>
                <w:spacing w:val="0"/>
                <w:lang w:val="en-GB" w:eastAsia="es-ES_tradnl"/>
              </w:rPr>
              <w:t>Español</w:t>
            </w:r>
            <w:proofErr w:type="spellEnd"/>
            <w:r w:rsidRPr="003961A8">
              <w:rPr>
                <w:rStyle w:val="AngsanaUPC3"/>
                <w:rFonts w:ascii="Arial" w:hAnsi="Arial" w:cs="Arial"/>
                <w:color w:val="000000"/>
                <w:spacing w:val="0"/>
                <w:lang w:val="en-GB" w:eastAsia="es-ES_tradnl"/>
              </w:rPr>
              <w:t xml:space="preserve">, S.A. </w:t>
            </w:r>
            <w:r>
              <w:rPr>
                <w:rStyle w:val="AngsanaUPC3"/>
                <w:rFonts w:ascii="Arial" w:hAnsi="Arial" w:cs="Arial"/>
                <w:color w:val="000000"/>
                <w:spacing w:val="0"/>
                <w:lang w:val="en-GB" w:eastAsia="es-ES_tradnl"/>
              </w:rPr>
              <w:t>Address</w:t>
            </w:r>
            <w:r w:rsidRPr="003961A8">
              <w:rPr>
                <w:rStyle w:val="AngsanaUPC3"/>
                <w:rFonts w:ascii="Arial" w:hAnsi="Arial" w:cs="Arial"/>
                <w:color w:val="000000"/>
                <w:spacing w:val="0"/>
                <w:lang w:val="en-GB" w:eastAsia="es-ES_tradnl"/>
              </w:rPr>
              <w:t xml:space="preserve">: </w:t>
            </w:r>
            <w:proofErr w:type="spellStart"/>
            <w:r w:rsidRPr="003961A8">
              <w:rPr>
                <w:rStyle w:val="AngsanaUPC3"/>
                <w:rFonts w:ascii="Arial" w:hAnsi="Arial" w:cs="Arial"/>
                <w:color w:val="000000"/>
                <w:spacing w:val="0"/>
                <w:lang w:val="en-GB" w:eastAsia="es-ES_tradnl"/>
              </w:rPr>
              <w:t>Vciézquez</w:t>
            </w:r>
            <w:proofErr w:type="spellEnd"/>
            <w:r w:rsidRPr="003961A8">
              <w:rPr>
                <w:rStyle w:val="AngsanaUPC3"/>
                <w:rFonts w:ascii="Arial" w:hAnsi="Arial" w:cs="Arial"/>
                <w:color w:val="000000"/>
                <w:spacing w:val="0"/>
                <w:lang w:val="en-GB" w:eastAsia="es-ES_tradnl"/>
              </w:rPr>
              <w:t xml:space="preserve">. 34 </w:t>
            </w:r>
            <w:r>
              <w:rPr>
                <w:rStyle w:val="AngsanaUPC3"/>
                <w:rFonts w:ascii="Arial" w:hAnsi="Arial" w:cs="Arial"/>
                <w:color w:val="000000"/>
                <w:spacing w:val="0"/>
                <w:lang w:val="en-GB" w:eastAsia="es-ES_tradnl"/>
              </w:rPr>
              <w:t>corner with</w:t>
            </w:r>
            <w:r w:rsidRPr="003961A8">
              <w:rPr>
                <w:rStyle w:val="AngsanaUPC3"/>
                <w:rFonts w:ascii="Arial" w:hAnsi="Arial" w:cs="Arial"/>
                <w:color w:val="000000"/>
                <w:spacing w:val="0"/>
                <w:lang w:val="en-GB" w:eastAsia="es-ES_tradnl"/>
              </w:rPr>
              <w:t xml:space="preserve"> a Goya, 35. MADRID. </w:t>
            </w:r>
            <w:proofErr w:type="spellStart"/>
            <w:r>
              <w:rPr>
                <w:rStyle w:val="AngsanaUPC3"/>
                <w:rFonts w:ascii="Arial" w:hAnsi="Arial" w:cs="Arial"/>
                <w:color w:val="000000"/>
                <w:spacing w:val="0"/>
                <w:lang w:val="en-GB" w:eastAsia="es-ES_tradnl"/>
              </w:rPr>
              <w:t>Fisc</w:t>
            </w:r>
            <w:proofErr w:type="spellEnd"/>
            <w:r>
              <w:rPr>
                <w:rStyle w:val="AngsanaUPC3"/>
                <w:rFonts w:ascii="Arial" w:hAnsi="Arial" w:cs="Arial"/>
                <w:color w:val="000000"/>
                <w:spacing w:val="0"/>
                <w:lang w:val="en-GB" w:eastAsia="es-ES_tradnl"/>
              </w:rPr>
              <w:t xml:space="preserve"> Reg. of</w:t>
            </w:r>
            <w:r w:rsidRPr="003961A8">
              <w:rPr>
                <w:rStyle w:val="AngsanaUPC3"/>
                <w:rFonts w:ascii="Arial" w:hAnsi="Arial" w:cs="Arial"/>
                <w:color w:val="000000"/>
                <w:spacing w:val="0"/>
                <w:lang w:val="en-GB" w:eastAsia="es-ES_tradnl"/>
              </w:rPr>
              <w:t xml:space="preserve"> Madrid, t.174, f.44. h.5458, </w:t>
            </w:r>
            <w:proofErr w:type="spellStart"/>
            <w:r>
              <w:rPr>
                <w:rStyle w:val="AngsanaUPC3"/>
                <w:rFonts w:ascii="Arial" w:hAnsi="Arial" w:cs="Arial"/>
                <w:color w:val="000000"/>
                <w:spacing w:val="0"/>
                <w:lang w:val="en-GB" w:eastAsia="es-ES_tradnl"/>
              </w:rPr>
              <w:t>regist</w:t>
            </w:r>
            <w:proofErr w:type="spellEnd"/>
            <w:r w:rsidRPr="003961A8">
              <w:rPr>
                <w:rStyle w:val="AngsanaUPC3"/>
                <w:rFonts w:ascii="Arial" w:hAnsi="Arial" w:cs="Arial"/>
                <w:color w:val="000000"/>
                <w:spacing w:val="0"/>
                <w:lang w:val="en-GB" w:eastAsia="es-ES_tradnl"/>
              </w:rPr>
              <w:t>. 1 NIF: A-28000727</w:t>
            </w:r>
          </w:p>
          <w:p w:rsidR="00D53F83" w:rsidRPr="003961A8" w:rsidRDefault="00D53F83" w:rsidP="00C35D9F">
            <w:pPr>
              <w:pStyle w:val="a4"/>
              <w:shd w:val="clear" w:color="auto" w:fill="auto"/>
              <w:spacing w:line="276" w:lineRule="auto"/>
              <w:jc w:val="center"/>
              <w:rPr>
                <w:rFonts w:ascii="Arial" w:hAnsi="Arial" w:cs="Arial"/>
                <w:lang w:val="en-GB"/>
              </w:rPr>
            </w:pPr>
            <w:r w:rsidRPr="003961A8">
              <w:rPr>
                <w:rStyle w:val="AngsanaUPC3"/>
                <w:rFonts w:ascii="Arial" w:hAnsi="Arial" w:cs="Arial"/>
                <w:color w:val="000000"/>
                <w:spacing w:val="0"/>
                <w:lang w:val="en-GB" w:eastAsia="en-US"/>
              </w:rPr>
              <w:t>www.bancopopular.es / www.grupobancopopular.es</w:t>
            </w:r>
          </w:p>
        </w:tc>
      </w:tr>
    </w:tbl>
    <w:p w:rsidR="00D53F83" w:rsidRPr="003961A8" w:rsidRDefault="00D53F83" w:rsidP="00D53F83">
      <w:pPr>
        <w:spacing w:line="276" w:lineRule="auto"/>
        <w:rPr>
          <w:rFonts w:ascii="Arial" w:hAnsi="Arial" w:cs="Arial"/>
          <w:color w:val="auto"/>
          <w:sz w:val="2"/>
          <w:szCs w:val="2"/>
          <w:lang w:val="en-GB" w:eastAsia="tr-TR"/>
        </w:rPr>
        <w:sectPr w:rsidR="00D53F83" w:rsidRPr="003961A8" w:rsidSect="00C85438">
          <w:pgSz w:w="11909" w:h="16834" w:code="9"/>
          <w:pgMar w:top="1701" w:right="1134" w:bottom="1134" w:left="1418" w:header="0" w:footer="6" w:gutter="0"/>
          <w:cols w:space="720"/>
          <w:noEndnote/>
          <w:docGrid w:linePitch="360"/>
        </w:sectPr>
      </w:pPr>
    </w:p>
    <w:p w:rsidR="00D53F83" w:rsidRPr="003961A8" w:rsidRDefault="00D53F83" w:rsidP="00D53F83">
      <w:pPr>
        <w:spacing w:line="276" w:lineRule="auto"/>
        <w:rPr>
          <w:rFonts w:ascii="Arial" w:hAnsi="Arial" w:cs="Arial"/>
          <w:color w:val="auto"/>
          <w:sz w:val="2"/>
          <w:szCs w:val="2"/>
          <w:lang w:val="en-GB" w:eastAsia="tr-TR"/>
        </w:rPr>
      </w:pPr>
    </w:p>
    <w:p w:rsidR="00D53F83" w:rsidRPr="00D53F83" w:rsidRDefault="00D53F83">
      <w:pPr>
        <w:rPr>
          <w:lang w:val="en-GB"/>
        </w:rPr>
      </w:pPr>
    </w:p>
    <w:tbl>
      <w:tblPr>
        <w:tblW w:w="0" w:type="auto"/>
        <w:tblLayout w:type="fixed"/>
        <w:tblCellMar>
          <w:left w:w="0" w:type="dxa"/>
          <w:right w:w="0" w:type="dxa"/>
        </w:tblCellMar>
        <w:tblLook w:val="0000" w:firstRow="0" w:lastRow="0" w:firstColumn="0" w:lastColumn="0" w:noHBand="0" w:noVBand="0"/>
      </w:tblPr>
      <w:tblGrid>
        <w:gridCol w:w="946"/>
        <w:gridCol w:w="2859"/>
        <w:gridCol w:w="140"/>
        <w:gridCol w:w="4034"/>
      </w:tblGrid>
      <w:tr w:rsidR="008E5415" w:rsidRPr="000E12FE" w:rsidTr="008A468D">
        <w:trPr>
          <w:trHeight w:hRule="exact" w:val="286"/>
        </w:trPr>
        <w:tc>
          <w:tcPr>
            <w:tcW w:w="7979" w:type="dxa"/>
            <w:gridSpan w:val="4"/>
            <w:tcBorders>
              <w:top w:val="nil"/>
              <w:left w:val="nil"/>
              <w:bottom w:val="nil"/>
              <w:right w:val="nil"/>
            </w:tcBorders>
            <w:shd w:val="clear" w:color="auto" w:fill="FFFFFF"/>
            <w:vAlign w:val="center"/>
          </w:tcPr>
          <w:p w:rsidR="008E5415" w:rsidRPr="000E12FE" w:rsidRDefault="008E5415" w:rsidP="008A468D">
            <w:pPr>
              <w:pStyle w:val="a4"/>
              <w:shd w:val="clear" w:color="auto" w:fill="auto"/>
              <w:spacing w:line="276" w:lineRule="auto"/>
              <w:jc w:val="center"/>
              <w:rPr>
                <w:rFonts w:ascii="Arial" w:hAnsi="Arial" w:cs="Arial"/>
                <w:sz w:val="13"/>
                <w:szCs w:val="13"/>
                <w:lang w:val="en-GB"/>
              </w:rPr>
            </w:pPr>
            <w:r w:rsidRPr="000E12FE">
              <w:rPr>
                <w:rStyle w:val="Tahoma"/>
                <w:rFonts w:ascii="Arial" w:eastAsia="Arial" w:hAnsi="Arial" w:cs="Arial"/>
                <w:color w:val="000000"/>
                <w:spacing w:val="0"/>
                <w:sz w:val="13"/>
                <w:szCs w:val="13"/>
                <w:lang w:bidi="en-US"/>
              </w:rPr>
              <w:t>CONDITIONS</w:t>
            </w:r>
          </w:p>
        </w:tc>
        <w:bookmarkStart w:id="0" w:name="_GoBack"/>
        <w:bookmarkEnd w:id="0"/>
      </w:tr>
      <w:tr w:rsidR="008E5415" w:rsidRPr="000E12FE" w:rsidTr="008A468D">
        <w:tc>
          <w:tcPr>
            <w:tcW w:w="3805" w:type="dxa"/>
            <w:gridSpan w:val="2"/>
            <w:tcBorders>
              <w:top w:val="nil"/>
              <w:left w:val="nil"/>
              <w:bottom w:val="nil"/>
              <w:right w:val="nil"/>
            </w:tcBorders>
            <w:shd w:val="clear" w:color="auto" w:fill="FFFFFF"/>
            <w:vAlign w:val="bottom"/>
          </w:tcPr>
          <w:p w:rsidR="008E5415" w:rsidRPr="000E12FE" w:rsidRDefault="008E5415" w:rsidP="008A468D">
            <w:pPr>
              <w:pStyle w:val="a4"/>
              <w:shd w:val="clear" w:color="auto" w:fill="auto"/>
              <w:spacing w:line="276" w:lineRule="auto"/>
              <w:ind w:left="80" w:right="57"/>
              <w:rPr>
                <w:rFonts w:ascii="Arial" w:hAnsi="Arial" w:cs="Arial"/>
                <w:sz w:val="13"/>
                <w:szCs w:val="13"/>
                <w:lang w:val="en-GB"/>
              </w:rPr>
            </w:pPr>
            <w:r w:rsidRPr="000E12FE">
              <w:rPr>
                <w:rStyle w:val="Tahoma"/>
                <w:rFonts w:ascii="Arial" w:eastAsia="Arial" w:hAnsi="Arial" w:cs="Arial"/>
                <w:color w:val="000000"/>
                <w:spacing w:val="0"/>
                <w:sz w:val="13"/>
                <w:szCs w:val="13"/>
                <w:lang w:bidi="en-US"/>
              </w:rPr>
              <w:t>FIRST</w:t>
            </w:r>
            <w:proofErr w:type="gramStart"/>
            <w:r w:rsidRPr="000E12FE">
              <w:rPr>
                <w:rStyle w:val="Tahoma"/>
                <w:rFonts w:ascii="Arial" w:eastAsia="Arial" w:hAnsi="Arial" w:cs="Arial"/>
                <w:color w:val="000000"/>
                <w:spacing w:val="0"/>
                <w:sz w:val="13"/>
                <w:szCs w:val="13"/>
                <w:lang w:bidi="en-US"/>
              </w:rPr>
              <w:t>.-</w:t>
            </w:r>
            <w:proofErr w:type="gramEnd"/>
            <w:r w:rsidRPr="000E12FE">
              <w:rPr>
                <w:rStyle w:val="Tahoma"/>
                <w:rFonts w:ascii="Arial" w:eastAsia="Arial" w:hAnsi="Arial" w:cs="Arial"/>
                <w:color w:val="000000"/>
                <w:spacing w:val="0"/>
                <w:sz w:val="13"/>
                <w:szCs w:val="13"/>
                <w:lang w:bidi="en-US"/>
              </w:rPr>
              <w:t xml:space="preserve">  No matter what the balance of the account is (positive or negative), the interests shall be accrued  daily.</w:t>
            </w:r>
            <w:r w:rsidRPr="000E12FE">
              <w:rPr>
                <w:rStyle w:val="Tahoma7"/>
                <w:rFonts w:ascii="Arial" w:eastAsia="Arial" w:hAnsi="Arial" w:cs="Arial"/>
                <w:color w:val="000000"/>
                <w:spacing w:val="0"/>
                <w:sz w:val="13"/>
                <w:szCs w:val="13"/>
                <w:lang w:bidi="en-US"/>
              </w:rPr>
              <w:t xml:space="preserve"> </w:t>
            </w:r>
            <w:r w:rsidRPr="000E12FE">
              <w:rPr>
                <w:rStyle w:val="Tahoma"/>
                <w:rFonts w:ascii="Arial" w:eastAsia="Arial" w:hAnsi="Arial" w:cs="Arial"/>
                <w:color w:val="000000"/>
                <w:spacing w:val="0"/>
                <w:sz w:val="13"/>
                <w:szCs w:val="13"/>
                <w:lang w:bidi="en-US"/>
              </w:rPr>
              <w:t>The calculation shall be made in accordance with the following formula:</w:t>
            </w:r>
          </w:p>
        </w:tc>
        <w:tc>
          <w:tcPr>
            <w:tcW w:w="140" w:type="dxa"/>
            <w:vMerge w:val="restart"/>
            <w:tcBorders>
              <w:top w:val="nil"/>
              <w:left w:val="nil"/>
              <w:bottom w:val="nil"/>
              <w:right w:val="nil"/>
            </w:tcBorders>
            <w:shd w:val="clear" w:color="auto" w:fill="FFFFFF"/>
          </w:tcPr>
          <w:p w:rsidR="008E5415" w:rsidRPr="000E12FE" w:rsidRDefault="008E5415" w:rsidP="008A468D">
            <w:pPr>
              <w:spacing w:line="276" w:lineRule="auto"/>
              <w:rPr>
                <w:rFonts w:ascii="Arial" w:hAnsi="Arial" w:cs="Arial"/>
                <w:color w:val="auto"/>
                <w:sz w:val="13"/>
                <w:szCs w:val="13"/>
                <w:lang w:val="en-GB" w:eastAsia="tr-TR"/>
              </w:rPr>
            </w:pPr>
          </w:p>
        </w:tc>
        <w:tc>
          <w:tcPr>
            <w:tcW w:w="4034" w:type="dxa"/>
            <w:vMerge w:val="restart"/>
            <w:tcBorders>
              <w:top w:val="nil"/>
              <w:left w:val="nil"/>
              <w:bottom w:val="nil"/>
              <w:right w:val="nil"/>
            </w:tcBorders>
            <w:shd w:val="clear" w:color="auto" w:fill="FFFFFF"/>
          </w:tcPr>
          <w:p w:rsidR="008E5415" w:rsidRPr="000E12FE" w:rsidRDefault="008E5415" w:rsidP="008A468D">
            <w:pPr>
              <w:pStyle w:val="a4"/>
              <w:shd w:val="clear" w:color="auto" w:fill="auto"/>
              <w:spacing w:line="276" w:lineRule="auto"/>
              <w:ind w:right="57"/>
              <w:jc w:val="both"/>
              <w:rPr>
                <w:rFonts w:ascii="Arial" w:hAnsi="Arial" w:cs="Arial"/>
                <w:sz w:val="13"/>
                <w:szCs w:val="13"/>
                <w:lang w:val="en-GB"/>
              </w:rPr>
            </w:pPr>
            <w:r w:rsidRPr="000E12FE">
              <w:rPr>
                <w:rStyle w:val="Tahoma7"/>
                <w:rFonts w:ascii="Arial" w:eastAsia="Arial" w:hAnsi="Arial" w:cs="Arial"/>
                <w:color w:val="000000"/>
                <w:spacing w:val="0"/>
                <w:sz w:val="13"/>
                <w:szCs w:val="13"/>
                <w:lang w:bidi="en-US"/>
              </w:rPr>
              <w:t>In all the cases of modification of the conditions laid down in this agreement, provided that holders give their express agreement to the alteration in question, it shall be applied immediately not requiring any waiting period.</w:t>
            </w:r>
          </w:p>
          <w:p w:rsidR="008E5415" w:rsidRPr="000E12FE" w:rsidRDefault="008E5415" w:rsidP="008A468D">
            <w:pPr>
              <w:pStyle w:val="a4"/>
              <w:shd w:val="clear" w:color="auto" w:fill="auto"/>
              <w:spacing w:line="276" w:lineRule="auto"/>
              <w:ind w:right="57"/>
              <w:jc w:val="both"/>
              <w:rPr>
                <w:rStyle w:val="Tahoma7"/>
                <w:rFonts w:ascii="Arial" w:hAnsi="Arial" w:cs="Arial"/>
                <w:color w:val="000000"/>
                <w:spacing w:val="0"/>
                <w:sz w:val="13"/>
                <w:szCs w:val="13"/>
                <w:lang w:val="en-GB" w:eastAsia="es-ES_tradnl"/>
              </w:rPr>
            </w:pPr>
            <w:r w:rsidRPr="000E12FE">
              <w:rPr>
                <w:rStyle w:val="Tahoma"/>
                <w:rFonts w:ascii="Arial" w:eastAsia="Arial" w:hAnsi="Arial" w:cs="Arial"/>
                <w:color w:val="000000"/>
                <w:spacing w:val="0"/>
                <w:sz w:val="13"/>
                <w:szCs w:val="13"/>
                <w:lang w:bidi="en-US"/>
              </w:rPr>
              <w:t>FOURTH</w:t>
            </w:r>
            <w:proofErr w:type="gramStart"/>
            <w:r w:rsidRPr="000E12FE">
              <w:rPr>
                <w:rStyle w:val="Tahoma"/>
                <w:rFonts w:ascii="Arial" w:eastAsia="Arial" w:hAnsi="Arial" w:cs="Arial"/>
                <w:color w:val="000000"/>
                <w:spacing w:val="0"/>
                <w:sz w:val="13"/>
                <w:szCs w:val="13"/>
                <w:lang w:bidi="en-US"/>
              </w:rPr>
              <w:t>.-</w:t>
            </w:r>
            <w:proofErr w:type="gramEnd"/>
            <w:r w:rsidRPr="000E12FE">
              <w:rPr>
                <w:rStyle w:val="Tahoma"/>
                <w:rFonts w:ascii="Arial" w:eastAsia="Arial" w:hAnsi="Arial" w:cs="Arial"/>
                <w:color w:val="000000"/>
                <w:spacing w:val="0"/>
                <w:sz w:val="13"/>
                <w:szCs w:val="13"/>
                <w:lang w:bidi="en-US"/>
              </w:rPr>
              <w:t xml:space="preserve"> The Bank is entitled to charge on the contracted account the commissions and expenses that are accrued during the term of the same resulting from the different concepts.</w:t>
            </w:r>
          </w:p>
          <w:p w:rsidR="008E5415" w:rsidRPr="000E12FE" w:rsidRDefault="008E5415" w:rsidP="008A468D">
            <w:pPr>
              <w:pStyle w:val="a4"/>
              <w:shd w:val="clear" w:color="auto" w:fill="auto"/>
              <w:spacing w:line="276" w:lineRule="auto"/>
              <w:ind w:right="57"/>
              <w:jc w:val="both"/>
              <w:rPr>
                <w:rFonts w:ascii="Arial" w:hAnsi="Arial" w:cs="Arial"/>
                <w:sz w:val="13"/>
                <w:szCs w:val="13"/>
                <w:lang w:val="en-GB"/>
              </w:rPr>
            </w:pPr>
            <w:r w:rsidRPr="000E12FE">
              <w:rPr>
                <w:rStyle w:val="Tahoma"/>
                <w:rFonts w:ascii="Arial" w:eastAsia="Arial" w:hAnsi="Arial" w:cs="Arial"/>
                <w:color w:val="000000"/>
                <w:spacing w:val="0"/>
                <w:sz w:val="13"/>
                <w:szCs w:val="13"/>
                <w:lang w:bidi="en-US"/>
              </w:rPr>
              <w:t xml:space="preserve">FIFTH.- The holders and </w:t>
            </w:r>
            <w:proofErr w:type="spellStart"/>
            <w:r w:rsidRPr="000E12FE">
              <w:rPr>
                <w:rStyle w:val="Tahoma"/>
                <w:rFonts w:ascii="Arial" w:eastAsia="Arial" w:hAnsi="Arial" w:cs="Arial"/>
                <w:color w:val="000000"/>
                <w:spacing w:val="0"/>
                <w:sz w:val="13"/>
                <w:szCs w:val="13"/>
                <w:lang w:bidi="en-US"/>
              </w:rPr>
              <w:t>authorised</w:t>
            </w:r>
            <w:proofErr w:type="spellEnd"/>
            <w:r w:rsidRPr="000E12FE">
              <w:rPr>
                <w:rStyle w:val="Tahoma"/>
                <w:rFonts w:ascii="Arial" w:eastAsia="Arial" w:hAnsi="Arial" w:cs="Arial"/>
                <w:color w:val="000000"/>
                <w:spacing w:val="0"/>
                <w:sz w:val="13"/>
                <w:szCs w:val="13"/>
                <w:lang w:bidi="en-US"/>
              </w:rPr>
              <w:t xml:space="preserve"> persons shall have </w:t>
            </w:r>
            <w:proofErr w:type="spellStart"/>
            <w:r w:rsidRPr="000E12FE">
              <w:rPr>
                <w:rStyle w:val="Tahoma"/>
                <w:rFonts w:ascii="Arial" w:eastAsia="Arial" w:hAnsi="Arial" w:cs="Arial"/>
                <w:color w:val="000000"/>
                <w:spacing w:val="0"/>
                <w:sz w:val="13"/>
                <w:szCs w:val="13"/>
                <w:lang w:bidi="en-US"/>
              </w:rPr>
              <w:t>have</w:t>
            </w:r>
            <w:proofErr w:type="spellEnd"/>
            <w:r w:rsidRPr="000E12FE">
              <w:rPr>
                <w:rStyle w:val="Tahoma"/>
                <w:rFonts w:ascii="Arial" w:eastAsia="Arial" w:hAnsi="Arial" w:cs="Arial"/>
                <w:color w:val="000000"/>
                <w:spacing w:val="0"/>
                <w:sz w:val="13"/>
                <w:szCs w:val="13"/>
                <w:lang w:bidi="en-US"/>
              </w:rPr>
              <w:t xml:space="preserve"> the access to the balance of the account using the stubs of </w:t>
            </w:r>
            <w:proofErr w:type="spellStart"/>
            <w:r w:rsidRPr="000E12FE">
              <w:rPr>
                <w:rStyle w:val="Tahoma"/>
                <w:rFonts w:ascii="Arial" w:eastAsia="Arial" w:hAnsi="Arial" w:cs="Arial"/>
                <w:color w:val="000000"/>
                <w:spacing w:val="0"/>
                <w:sz w:val="13"/>
                <w:szCs w:val="13"/>
                <w:lang w:bidi="en-US"/>
              </w:rPr>
              <w:t>cheques</w:t>
            </w:r>
            <w:proofErr w:type="spellEnd"/>
            <w:r w:rsidRPr="000E12FE">
              <w:rPr>
                <w:rStyle w:val="Tahoma"/>
                <w:rFonts w:ascii="Arial" w:eastAsia="Arial" w:hAnsi="Arial" w:cs="Arial"/>
                <w:color w:val="000000"/>
                <w:spacing w:val="0"/>
                <w:sz w:val="13"/>
                <w:szCs w:val="13"/>
                <w:lang w:bidi="en-US"/>
              </w:rPr>
              <w:t xml:space="preserve"> and promissory notes, that are provided to them by the Bank, or through the bank transfers, transferences or other transactions that the Bank offers its clients.</w:t>
            </w:r>
          </w:p>
          <w:p w:rsidR="008E5415" w:rsidRPr="000E12FE" w:rsidRDefault="008E5415" w:rsidP="008A468D">
            <w:pPr>
              <w:pStyle w:val="a4"/>
              <w:shd w:val="clear" w:color="auto" w:fill="auto"/>
              <w:spacing w:line="276" w:lineRule="auto"/>
              <w:ind w:right="57"/>
              <w:jc w:val="both"/>
              <w:rPr>
                <w:rFonts w:ascii="Arial" w:hAnsi="Arial" w:cs="Arial"/>
                <w:sz w:val="13"/>
                <w:szCs w:val="13"/>
                <w:lang w:val="en-GB"/>
              </w:rPr>
            </w:pPr>
            <w:r w:rsidRPr="000E12FE">
              <w:rPr>
                <w:rStyle w:val="Tahoma7"/>
                <w:rFonts w:ascii="Arial" w:eastAsia="Arial" w:hAnsi="Arial" w:cs="Arial"/>
                <w:color w:val="000000"/>
                <w:spacing w:val="0"/>
                <w:sz w:val="13"/>
                <w:szCs w:val="13"/>
                <w:lang w:bidi="en-US"/>
              </w:rPr>
              <w:t>The holder(s) and duly authorized persons can order operations mentioned above using handwritten signature or calligraphic one or, where appropriate, electronic signature, provided that they had completed documents and contracts necessary for the registration of their manuscript or calligraphic signature or electronic signature allocation.</w:t>
            </w:r>
          </w:p>
          <w:p w:rsidR="008E5415" w:rsidRPr="000E12FE" w:rsidRDefault="008E5415" w:rsidP="008A468D">
            <w:pPr>
              <w:pStyle w:val="a4"/>
              <w:shd w:val="clear" w:color="auto" w:fill="auto"/>
              <w:spacing w:line="276" w:lineRule="auto"/>
              <w:ind w:right="57"/>
              <w:jc w:val="both"/>
              <w:rPr>
                <w:rFonts w:ascii="Arial" w:hAnsi="Arial" w:cs="Arial"/>
                <w:sz w:val="13"/>
                <w:szCs w:val="13"/>
                <w:lang w:val="en-GB"/>
              </w:rPr>
            </w:pPr>
            <w:r w:rsidRPr="000E12FE">
              <w:rPr>
                <w:rStyle w:val="Tahoma7"/>
                <w:rFonts w:ascii="Arial" w:eastAsia="Arial" w:hAnsi="Arial" w:cs="Arial"/>
                <w:color w:val="000000"/>
                <w:spacing w:val="0"/>
                <w:sz w:val="13"/>
                <w:szCs w:val="13"/>
                <w:lang w:bidi="en-US"/>
              </w:rPr>
              <w:t xml:space="preserve">The Bank reserves the right to limit the provisions of money through cash withdrawal realized by the holder(s) or authorized persons of the contracted account in a bank office different from that where </w:t>
            </w:r>
            <w:proofErr w:type="gramStart"/>
            <w:r w:rsidRPr="000E12FE">
              <w:rPr>
                <w:rStyle w:val="Tahoma7"/>
                <w:rFonts w:ascii="Arial" w:eastAsia="Arial" w:hAnsi="Arial" w:cs="Arial"/>
                <w:color w:val="000000"/>
                <w:spacing w:val="0"/>
                <w:sz w:val="13"/>
                <w:szCs w:val="13"/>
                <w:lang w:bidi="en-US"/>
              </w:rPr>
              <w:t>has the present product</w:t>
            </w:r>
            <w:proofErr w:type="gramEnd"/>
            <w:r w:rsidRPr="000E12FE">
              <w:rPr>
                <w:rStyle w:val="Tahoma7"/>
                <w:rFonts w:ascii="Arial" w:eastAsia="Arial" w:hAnsi="Arial" w:cs="Arial"/>
                <w:color w:val="000000"/>
                <w:spacing w:val="0"/>
                <w:sz w:val="13"/>
                <w:szCs w:val="13"/>
                <w:lang w:bidi="en-US"/>
              </w:rPr>
              <w:t xml:space="preserve"> was contacted.</w:t>
            </w:r>
          </w:p>
          <w:p w:rsidR="008E5415" w:rsidRPr="000E12FE" w:rsidRDefault="008E5415" w:rsidP="008A468D">
            <w:pPr>
              <w:pStyle w:val="a4"/>
              <w:shd w:val="clear" w:color="auto" w:fill="auto"/>
              <w:spacing w:line="276" w:lineRule="auto"/>
              <w:ind w:right="57"/>
              <w:jc w:val="both"/>
              <w:rPr>
                <w:rFonts w:ascii="Arial" w:hAnsi="Arial" w:cs="Arial"/>
                <w:sz w:val="13"/>
                <w:szCs w:val="13"/>
                <w:lang w:val="en-GB"/>
              </w:rPr>
            </w:pPr>
            <w:r w:rsidRPr="000E12FE">
              <w:rPr>
                <w:rStyle w:val="Tahoma7"/>
                <w:rFonts w:ascii="Arial" w:eastAsia="Arial" w:hAnsi="Arial" w:cs="Arial"/>
                <w:color w:val="000000"/>
                <w:spacing w:val="0"/>
                <w:sz w:val="13"/>
                <w:szCs w:val="13"/>
                <w:lang w:bidi="en-US"/>
              </w:rPr>
              <w:t xml:space="preserve">The </w:t>
            </w:r>
            <w:proofErr w:type="spellStart"/>
            <w:r w:rsidRPr="000E12FE">
              <w:rPr>
                <w:rStyle w:val="Tahoma7"/>
                <w:rFonts w:ascii="Arial" w:eastAsia="Arial" w:hAnsi="Arial" w:cs="Arial"/>
                <w:color w:val="000000"/>
                <w:spacing w:val="0"/>
                <w:sz w:val="13"/>
                <w:szCs w:val="13"/>
                <w:lang w:bidi="en-US"/>
              </w:rPr>
              <w:t>cheque</w:t>
            </w:r>
            <w:proofErr w:type="spellEnd"/>
            <w:r w:rsidRPr="000E12FE">
              <w:rPr>
                <w:rStyle w:val="Tahoma7"/>
                <w:rFonts w:ascii="Arial" w:eastAsia="Arial" w:hAnsi="Arial" w:cs="Arial"/>
                <w:color w:val="000000"/>
                <w:spacing w:val="0"/>
                <w:sz w:val="13"/>
                <w:szCs w:val="13"/>
                <w:lang w:bidi="en-US"/>
              </w:rPr>
              <w:t xml:space="preserve"> or promissory </w:t>
            </w:r>
            <w:proofErr w:type="gramStart"/>
            <w:r w:rsidRPr="000E12FE">
              <w:rPr>
                <w:rStyle w:val="Tahoma7"/>
                <w:rFonts w:ascii="Arial" w:eastAsia="Arial" w:hAnsi="Arial" w:cs="Arial"/>
                <w:color w:val="000000"/>
                <w:spacing w:val="0"/>
                <w:sz w:val="13"/>
                <w:szCs w:val="13"/>
                <w:lang w:bidi="en-US"/>
              </w:rPr>
              <w:t>note that are</w:t>
            </w:r>
            <w:proofErr w:type="gramEnd"/>
            <w:r w:rsidRPr="000E12FE">
              <w:rPr>
                <w:rStyle w:val="Tahoma7"/>
                <w:rFonts w:ascii="Arial" w:eastAsia="Arial" w:hAnsi="Arial" w:cs="Arial"/>
                <w:color w:val="000000"/>
                <w:spacing w:val="0"/>
                <w:sz w:val="13"/>
                <w:szCs w:val="13"/>
                <w:lang w:bidi="en-US"/>
              </w:rPr>
              <w:t xml:space="preserve"> to be charged on the account balance shall require the prior revision of the unused check-book.</w:t>
            </w:r>
          </w:p>
          <w:p w:rsidR="008E5415" w:rsidRPr="000E12FE" w:rsidRDefault="008E5415" w:rsidP="008A468D">
            <w:pPr>
              <w:pStyle w:val="a4"/>
              <w:shd w:val="clear" w:color="auto" w:fill="auto"/>
              <w:spacing w:line="276" w:lineRule="auto"/>
              <w:ind w:right="57"/>
              <w:jc w:val="both"/>
              <w:rPr>
                <w:rFonts w:ascii="Arial" w:hAnsi="Arial" w:cs="Arial"/>
                <w:sz w:val="13"/>
                <w:szCs w:val="13"/>
                <w:lang w:val="en-GB"/>
              </w:rPr>
            </w:pPr>
            <w:r w:rsidRPr="000E12FE">
              <w:rPr>
                <w:rStyle w:val="Tahoma7"/>
                <w:rFonts w:ascii="Arial" w:eastAsia="Arial" w:hAnsi="Arial" w:cs="Arial"/>
                <w:color w:val="000000"/>
                <w:spacing w:val="0"/>
                <w:sz w:val="13"/>
                <w:szCs w:val="13"/>
                <w:lang w:bidi="en-US"/>
              </w:rPr>
              <w:t xml:space="preserve">The custody of such </w:t>
            </w:r>
            <w:proofErr w:type="spellStart"/>
            <w:r w:rsidRPr="000E12FE">
              <w:rPr>
                <w:rStyle w:val="Tahoma7"/>
                <w:rFonts w:ascii="Arial" w:eastAsia="Arial" w:hAnsi="Arial" w:cs="Arial"/>
                <w:color w:val="000000"/>
                <w:spacing w:val="0"/>
                <w:sz w:val="13"/>
                <w:szCs w:val="13"/>
                <w:lang w:bidi="en-US"/>
              </w:rPr>
              <w:t>cheques</w:t>
            </w:r>
            <w:proofErr w:type="spellEnd"/>
            <w:r w:rsidRPr="000E12FE">
              <w:rPr>
                <w:rStyle w:val="Tahoma7"/>
                <w:rFonts w:ascii="Arial" w:eastAsia="Arial" w:hAnsi="Arial" w:cs="Arial"/>
                <w:color w:val="000000"/>
                <w:spacing w:val="0"/>
                <w:sz w:val="13"/>
                <w:szCs w:val="13"/>
                <w:lang w:bidi="en-US"/>
              </w:rPr>
              <w:t xml:space="preserve">/promissory notes will be handled by the holder with the necessary precautions to prevent their loss or theft, leaving the Bank exempt from liability for their possible misuse resulting from the negligence of the holder in respect of the custody of the </w:t>
            </w:r>
            <w:proofErr w:type="spellStart"/>
            <w:r w:rsidRPr="000E12FE">
              <w:rPr>
                <w:rStyle w:val="Tahoma7"/>
                <w:rFonts w:ascii="Arial" w:eastAsia="Arial" w:hAnsi="Arial" w:cs="Arial"/>
                <w:color w:val="000000"/>
                <w:spacing w:val="0"/>
                <w:sz w:val="13"/>
                <w:szCs w:val="13"/>
                <w:lang w:bidi="en-US"/>
              </w:rPr>
              <w:t>cheques</w:t>
            </w:r>
            <w:proofErr w:type="spellEnd"/>
            <w:r w:rsidRPr="000E12FE">
              <w:rPr>
                <w:rStyle w:val="Tahoma7"/>
                <w:rFonts w:ascii="Arial" w:eastAsia="Arial" w:hAnsi="Arial" w:cs="Arial"/>
                <w:color w:val="000000"/>
                <w:spacing w:val="0"/>
                <w:sz w:val="13"/>
                <w:szCs w:val="13"/>
                <w:lang w:bidi="en-US"/>
              </w:rPr>
              <w:t>/promissory notes.</w:t>
            </w:r>
          </w:p>
          <w:p w:rsidR="008E5415" w:rsidRPr="000E12FE" w:rsidRDefault="008E5415" w:rsidP="008A468D">
            <w:pPr>
              <w:pStyle w:val="a4"/>
              <w:shd w:val="clear" w:color="auto" w:fill="auto"/>
              <w:spacing w:line="276" w:lineRule="auto"/>
              <w:ind w:right="57"/>
              <w:jc w:val="both"/>
              <w:rPr>
                <w:rFonts w:ascii="Arial" w:hAnsi="Arial" w:cs="Arial"/>
                <w:sz w:val="13"/>
                <w:szCs w:val="13"/>
                <w:lang w:val="en-GB"/>
              </w:rPr>
            </w:pPr>
            <w:r w:rsidRPr="000E12FE">
              <w:rPr>
                <w:rStyle w:val="Tahoma"/>
                <w:rFonts w:ascii="Arial" w:eastAsia="Arial" w:hAnsi="Arial" w:cs="Arial"/>
                <w:color w:val="000000"/>
                <w:spacing w:val="0"/>
                <w:sz w:val="13"/>
                <w:szCs w:val="13"/>
                <w:lang w:bidi="en-US"/>
              </w:rPr>
              <w:t>SIXTH</w:t>
            </w:r>
            <w:proofErr w:type="gramStart"/>
            <w:r w:rsidRPr="000E12FE">
              <w:rPr>
                <w:rStyle w:val="Tahoma"/>
                <w:rFonts w:ascii="Arial" w:eastAsia="Arial" w:hAnsi="Arial" w:cs="Arial"/>
                <w:color w:val="000000"/>
                <w:spacing w:val="0"/>
                <w:sz w:val="13"/>
                <w:szCs w:val="13"/>
                <w:lang w:bidi="en-US"/>
              </w:rPr>
              <w:t>.-</w:t>
            </w:r>
            <w:proofErr w:type="gramEnd"/>
            <w:r w:rsidRPr="000E12FE">
              <w:rPr>
                <w:rStyle w:val="Tahoma"/>
                <w:rFonts w:ascii="Arial" w:eastAsia="Arial" w:hAnsi="Arial" w:cs="Arial"/>
                <w:color w:val="000000"/>
                <w:spacing w:val="0"/>
                <w:sz w:val="13"/>
                <w:szCs w:val="13"/>
                <w:lang w:bidi="en-US"/>
              </w:rPr>
              <w:t xml:space="preserve"> Any communication issued by the Bank for the account holder will be sent to the address or address outlined in this agreement.</w:t>
            </w:r>
          </w:p>
          <w:p w:rsidR="008E5415" w:rsidRPr="000E12FE" w:rsidRDefault="008E5415" w:rsidP="008A468D">
            <w:pPr>
              <w:pStyle w:val="a4"/>
              <w:shd w:val="clear" w:color="auto" w:fill="auto"/>
              <w:spacing w:line="276" w:lineRule="auto"/>
              <w:ind w:right="57"/>
              <w:jc w:val="both"/>
              <w:rPr>
                <w:rFonts w:ascii="Arial" w:hAnsi="Arial" w:cs="Arial"/>
                <w:sz w:val="13"/>
                <w:szCs w:val="13"/>
                <w:lang w:val="en-GB"/>
              </w:rPr>
            </w:pPr>
            <w:r w:rsidRPr="000E12FE">
              <w:rPr>
                <w:rStyle w:val="Tahoma7"/>
                <w:rFonts w:ascii="Arial" w:eastAsia="Arial" w:hAnsi="Arial" w:cs="Arial"/>
                <w:color w:val="000000"/>
                <w:spacing w:val="0"/>
                <w:sz w:val="13"/>
                <w:szCs w:val="13"/>
                <w:lang w:bidi="en-US"/>
              </w:rPr>
              <w:t>The holder is responsible for communication in writing of any modification in this respect, the Bank declining any responsibility for all possible implications of any kind that may impact the holder due to the lack of the updated information.</w:t>
            </w:r>
          </w:p>
          <w:p w:rsidR="008E5415" w:rsidRPr="000E12FE" w:rsidRDefault="008E5415" w:rsidP="008A468D">
            <w:pPr>
              <w:pStyle w:val="a4"/>
              <w:shd w:val="clear" w:color="auto" w:fill="auto"/>
              <w:spacing w:line="276" w:lineRule="auto"/>
              <w:ind w:right="57"/>
              <w:jc w:val="both"/>
              <w:rPr>
                <w:rStyle w:val="Tahoma7"/>
                <w:rFonts w:ascii="Arial" w:hAnsi="Arial" w:cs="Arial"/>
                <w:color w:val="000000"/>
                <w:spacing w:val="0"/>
                <w:sz w:val="13"/>
                <w:szCs w:val="13"/>
                <w:lang w:val="en-GB" w:eastAsia="es-ES_tradnl"/>
              </w:rPr>
            </w:pPr>
            <w:r w:rsidRPr="000E12FE">
              <w:rPr>
                <w:rStyle w:val="Tahoma"/>
                <w:rFonts w:ascii="Arial" w:eastAsia="Arial" w:hAnsi="Arial" w:cs="Arial"/>
                <w:color w:val="000000"/>
                <w:spacing w:val="0"/>
                <w:sz w:val="13"/>
                <w:szCs w:val="13"/>
                <w:lang w:bidi="en-US"/>
              </w:rPr>
              <w:t>SEVENTH.- The lack of contestation within the period of thirty days following the notifications made by the Bank to the account holder, on account balance and payment of interests, shall be understood as an express approval of these.</w:t>
            </w:r>
          </w:p>
          <w:p w:rsidR="008E5415" w:rsidRPr="000E12FE" w:rsidRDefault="008E5415" w:rsidP="008A468D">
            <w:pPr>
              <w:pStyle w:val="a4"/>
              <w:shd w:val="clear" w:color="auto" w:fill="auto"/>
              <w:spacing w:line="276" w:lineRule="auto"/>
              <w:ind w:right="57"/>
              <w:jc w:val="both"/>
              <w:rPr>
                <w:rFonts w:ascii="Arial" w:hAnsi="Arial" w:cs="Arial"/>
                <w:sz w:val="13"/>
                <w:szCs w:val="13"/>
                <w:lang w:val="en-GB"/>
              </w:rPr>
            </w:pPr>
            <w:r w:rsidRPr="000E12FE">
              <w:rPr>
                <w:rStyle w:val="Tahoma"/>
                <w:rFonts w:ascii="Arial" w:eastAsia="Arial" w:hAnsi="Arial" w:cs="Arial"/>
                <w:color w:val="000000"/>
                <w:spacing w:val="0"/>
                <w:sz w:val="13"/>
                <w:szCs w:val="13"/>
                <w:lang w:bidi="en-US"/>
              </w:rPr>
              <w:t xml:space="preserve">EIGHTTH.- In the indistinct accounts, each of the holders shall have access under their unique signature to the balances of these accounts through signing receipts, </w:t>
            </w:r>
            <w:proofErr w:type="spellStart"/>
            <w:r w:rsidRPr="000E12FE">
              <w:rPr>
                <w:rStyle w:val="Tahoma"/>
                <w:rFonts w:ascii="Arial" w:eastAsia="Arial" w:hAnsi="Arial" w:cs="Arial"/>
                <w:color w:val="000000"/>
                <w:spacing w:val="0"/>
                <w:sz w:val="13"/>
                <w:szCs w:val="13"/>
                <w:lang w:bidi="en-US"/>
              </w:rPr>
              <w:t>cheques</w:t>
            </w:r>
            <w:proofErr w:type="spellEnd"/>
            <w:r w:rsidRPr="000E12FE">
              <w:rPr>
                <w:rStyle w:val="Tahoma"/>
                <w:rFonts w:ascii="Arial" w:eastAsia="Arial" w:hAnsi="Arial" w:cs="Arial"/>
                <w:color w:val="000000"/>
                <w:spacing w:val="0"/>
                <w:sz w:val="13"/>
                <w:szCs w:val="13"/>
                <w:lang w:bidi="en-US"/>
              </w:rPr>
              <w:t>, promissory notes and other documents that are necessary, as well as the conformities of the account.</w:t>
            </w:r>
            <w:r w:rsidRPr="000E12FE">
              <w:rPr>
                <w:rStyle w:val="Tahoma7"/>
                <w:rFonts w:ascii="Arial" w:eastAsia="Arial" w:hAnsi="Arial" w:cs="Arial"/>
                <w:color w:val="000000"/>
                <w:spacing w:val="0"/>
                <w:sz w:val="13"/>
                <w:szCs w:val="13"/>
                <w:lang w:bidi="en-US"/>
              </w:rPr>
              <w:t xml:space="preserve"> </w:t>
            </w:r>
            <w:r w:rsidRPr="000E12FE">
              <w:rPr>
                <w:rStyle w:val="Tahoma"/>
                <w:rFonts w:ascii="Arial" w:eastAsia="Arial" w:hAnsi="Arial" w:cs="Arial"/>
                <w:color w:val="000000"/>
                <w:spacing w:val="0"/>
                <w:sz w:val="13"/>
                <w:szCs w:val="13"/>
                <w:lang w:bidi="en-US"/>
              </w:rPr>
              <w:t>For the cancellation of the accounts there are requirements that at each point shall correspond to the current the legislation, and in any case it will require the concurrence of the signatures of all holders.</w:t>
            </w:r>
          </w:p>
          <w:p w:rsidR="008E5415" w:rsidRPr="000E12FE" w:rsidRDefault="008E5415" w:rsidP="008A468D">
            <w:pPr>
              <w:pStyle w:val="a4"/>
              <w:shd w:val="clear" w:color="auto" w:fill="auto"/>
              <w:spacing w:line="276" w:lineRule="auto"/>
              <w:ind w:right="57"/>
              <w:jc w:val="both"/>
              <w:rPr>
                <w:rFonts w:ascii="Arial" w:hAnsi="Arial" w:cs="Arial"/>
                <w:sz w:val="13"/>
                <w:szCs w:val="13"/>
                <w:lang w:val="en-GB"/>
              </w:rPr>
            </w:pPr>
            <w:r w:rsidRPr="000E12FE">
              <w:rPr>
                <w:rStyle w:val="Tahoma7"/>
                <w:rFonts w:ascii="Arial" w:eastAsia="Arial" w:hAnsi="Arial" w:cs="Arial"/>
                <w:color w:val="000000"/>
                <w:spacing w:val="0"/>
                <w:sz w:val="13"/>
                <w:szCs w:val="13"/>
                <w:lang w:bidi="en-US"/>
              </w:rPr>
              <w:t xml:space="preserve">Provided the contrary order </w:t>
            </w:r>
            <w:proofErr w:type="gramStart"/>
            <w:r w:rsidRPr="000E12FE">
              <w:rPr>
                <w:rStyle w:val="Tahoma7"/>
                <w:rFonts w:ascii="Arial" w:eastAsia="Arial" w:hAnsi="Arial" w:cs="Arial"/>
                <w:color w:val="000000"/>
                <w:spacing w:val="0"/>
                <w:sz w:val="13"/>
                <w:szCs w:val="13"/>
                <w:lang w:bidi="en-US"/>
              </w:rPr>
              <w:t>is nor</w:t>
            </w:r>
            <w:proofErr w:type="gramEnd"/>
            <w:r w:rsidRPr="000E12FE">
              <w:rPr>
                <w:rStyle w:val="Tahoma7"/>
                <w:rFonts w:ascii="Arial" w:eastAsia="Arial" w:hAnsi="Arial" w:cs="Arial"/>
                <w:color w:val="000000"/>
                <w:spacing w:val="0"/>
                <w:sz w:val="13"/>
                <w:szCs w:val="13"/>
                <w:lang w:bidi="en-US"/>
              </w:rPr>
              <w:t xml:space="preserve"> received, the Bank will charge on the indistinct accounts the amounts that are payed to or sent on behalf of one of the holders. </w:t>
            </w:r>
          </w:p>
          <w:p w:rsidR="008E5415" w:rsidRPr="000E12FE" w:rsidRDefault="008E5415" w:rsidP="008A468D">
            <w:pPr>
              <w:pStyle w:val="a4"/>
              <w:shd w:val="clear" w:color="auto" w:fill="auto"/>
              <w:spacing w:line="276" w:lineRule="auto"/>
              <w:ind w:right="57"/>
              <w:jc w:val="both"/>
              <w:rPr>
                <w:rStyle w:val="Tahoma7"/>
                <w:rFonts w:ascii="Arial" w:hAnsi="Arial" w:cs="Arial"/>
                <w:color w:val="000000"/>
                <w:spacing w:val="0"/>
                <w:sz w:val="13"/>
                <w:szCs w:val="13"/>
                <w:lang w:val="en-GB" w:eastAsia="es-ES_tradnl"/>
              </w:rPr>
            </w:pPr>
            <w:r w:rsidRPr="000E12FE">
              <w:rPr>
                <w:rStyle w:val="Tahoma"/>
                <w:rFonts w:ascii="Arial" w:eastAsia="Arial" w:hAnsi="Arial" w:cs="Arial"/>
                <w:color w:val="000000"/>
                <w:spacing w:val="0"/>
                <w:sz w:val="13"/>
                <w:szCs w:val="13"/>
                <w:lang w:bidi="en-US"/>
              </w:rPr>
              <w:t xml:space="preserve">NINTH.- The holder(s) may entitle one or more persons to be </w:t>
            </w:r>
            <w:proofErr w:type="spellStart"/>
            <w:r w:rsidRPr="000E12FE">
              <w:rPr>
                <w:rStyle w:val="Tahoma"/>
                <w:rFonts w:ascii="Arial" w:eastAsia="Arial" w:hAnsi="Arial" w:cs="Arial"/>
                <w:color w:val="000000"/>
                <w:spacing w:val="0"/>
                <w:sz w:val="13"/>
                <w:szCs w:val="13"/>
                <w:lang w:bidi="en-US"/>
              </w:rPr>
              <w:t>authorised</w:t>
            </w:r>
            <w:proofErr w:type="spellEnd"/>
            <w:r w:rsidRPr="000E12FE">
              <w:rPr>
                <w:rStyle w:val="Tahoma"/>
                <w:rFonts w:ascii="Arial" w:eastAsia="Arial" w:hAnsi="Arial" w:cs="Arial"/>
                <w:color w:val="000000"/>
                <w:spacing w:val="0"/>
                <w:sz w:val="13"/>
                <w:szCs w:val="13"/>
                <w:lang w:bidi="en-US"/>
              </w:rPr>
              <w:t xml:space="preserve"> and the latter shall act in accordance with the protocols described below:</w:t>
            </w:r>
          </w:p>
          <w:p w:rsidR="008E5415" w:rsidRPr="000E12FE" w:rsidRDefault="008E5415" w:rsidP="008A468D">
            <w:pPr>
              <w:pStyle w:val="a4"/>
              <w:shd w:val="clear" w:color="auto" w:fill="auto"/>
              <w:spacing w:line="276" w:lineRule="auto"/>
              <w:ind w:right="57"/>
              <w:jc w:val="both"/>
              <w:rPr>
                <w:rFonts w:ascii="Arial" w:hAnsi="Arial" w:cs="Arial"/>
                <w:sz w:val="13"/>
                <w:szCs w:val="13"/>
                <w:lang w:val="en-GB"/>
              </w:rPr>
            </w:pPr>
            <w:r w:rsidRPr="000E12FE">
              <w:rPr>
                <w:rStyle w:val="Tahoma"/>
                <w:rFonts w:ascii="Arial" w:eastAsia="Arial" w:hAnsi="Arial" w:cs="Arial"/>
                <w:color w:val="000000"/>
                <w:spacing w:val="0"/>
                <w:sz w:val="13"/>
                <w:szCs w:val="13"/>
                <w:lang w:bidi="en-US"/>
              </w:rPr>
              <w:t xml:space="preserve">a) </w:t>
            </w:r>
            <w:proofErr w:type="gramStart"/>
            <w:r w:rsidRPr="000E12FE">
              <w:rPr>
                <w:rStyle w:val="Tahoma"/>
                <w:rFonts w:ascii="Arial" w:eastAsia="Arial" w:hAnsi="Arial" w:cs="Arial"/>
                <w:color w:val="000000"/>
                <w:spacing w:val="0"/>
                <w:sz w:val="13"/>
                <w:szCs w:val="13"/>
                <w:lang w:bidi="en-US"/>
              </w:rPr>
              <w:t>a</w:t>
            </w:r>
            <w:proofErr w:type="gramEnd"/>
            <w:r w:rsidRPr="000E12FE">
              <w:rPr>
                <w:rStyle w:val="Tahoma"/>
                <w:rFonts w:ascii="Arial" w:eastAsia="Arial" w:hAnsi="Arial" w:cs="Arial"/>
                <w:color w:val="000000"/>
                <w:spacing w:val="0"/>
                <w:sz w:val="13"/>
                <w:szCs w:val="13"/>
                <w:lang w:bidi="en-US"/>
              </w:rPr>
              <w:t xml:space="preserve"> person authorized to have an access to the balance of the account (AUT): these individuals may withdraw the amounts appearing on behalf of the holder, as well as assign direct debit payments, even derived from the use of the credit or debit cards, issuing for this purpose the necessary documents with their signature.</w:t>
            </w:r>
            <w:r w:rsidRPr="000E12FE">
              <w:rPr>
                <w:rStyle w:val="Tahoma7"/>
                <w:rFonts w:ascii="Arial" w:eastAsia="Arial" w:hAnsi="Arial" w:cs="Arial"/>
                <w:color w:val="000000"/>
                <w:spacing w:val="0"/>
                <w:sz w:val="13"/>
                <w:szCs w:val="13"/>
                <w:lang w:bidi="en-US"/>
              </w:rPr>
              <w:t xml:space="preserve"> </w:t>
            </w:r>
            <w:r w:rsidRPr="000E12FE">
              <w:rPr>
                <w:rStyle w:val="Tahoma"/>
                <w:rFonts w:ascii="Arial" w:eastAsia="Arial" w:hAnsi="Arial" w:cs="Arial"/>
                <w:color w:val="000000"/>
                <w:spacing w:val="0"/>
                <w:sz w:val="13"/>
                <w:szCs w:val="13"/>
                <w:lang w:bidi="en-US"/>
              </w:rPr>
              <w:t>They may also provide conformity for liquidations or balances, in such case, the holder of the account shall accept the concerned compliances as if they were their own one.</w:t>
            </w:r>
            <w:r w:rsidRPr="000E12FE">
              <w:rPr>
                <w:rStyle w:val="Tahoma7"/>
                <w:rFonts w:ascii="Arial" w:eastAsia="Arial" w:hAnsi="Arial" w:cs="Arial"/>
                <w:color w:val="000000"/>
                <w:spacing w:val="0"/>
                <w:sz w:val="13"/>
                <w:szCs w:val="13"/>
                <w:lang w:bidi="en-US"/>
              </w:rPr>
              <w:t xml:space="preserve"> </w:t>
            </w:r>
            <w:r w:rsidRPr="000E12FE">
              <w:rPr>
                <w:rStyle w:val="Tahoma"/>
                <w:rFonts w:ascii="Arial" w:eastAsia="Arial" w:hAnsi="Arial" w:cs="Arial"/>
                <w:color w:val="000000"/>
                <w:spacing w:val="0"/>
                <w:sz w:val="13"/>
                <w:szCs w:val="13"/>
                <w:lang w:bidi="en-US"/>
              </w:rPr>
              <w:t>This mandate shall be in force until its cancelation is communicated to the Bank by means of a reliable document or by any other way whenever providing evidence of the cancelation.</w:t>
            </w:r>
            <w:r w:rsidRPr="000E12FE">
              <w:rPr>
                <w:rStyle w:val="Tahoma7"/>
                <w:rFonts w:ascii="Arial" w:eastAsia="Arial" w:hAnsi="Arial" w:cs="Arial"/>
                <w:color w:val="000000"/>
                <w:spacing w:val="0"/>
                <w:sz w:val="13"/>
                <w:szCs w:val="13"/>
                <w:lang w:bidi="en-US"/>
              </w:rPr>
              <w:t xml:space="preserve"> </w:t>
            </w:r>
            <w:r w:rsidRPr="000E12FE">
              <w:rPr>
                <w:rStyle w:val="Tahoma"/>
                <w:rFonts w:ascii="Arial" w:eastAsia="Arial" w:hAnsi="Arial" w:cs="Arial"/>
                <w:color w:val="000000"/>
                <w:spacing w:val="0"/>
                <w:sz w:val="13"/>
                <w:szCs w:val="13"/>
                <w:lang w:bidi="en-US"/>
              </w:rPr>
              <w:t>The above-mentioned powers may be exercised, also by telephone or electronic banking systems.</w:t>
            </w:r>
          </w:p>
        </w:tc>
      </w:tr>
      <w:tr w:rsidR="008E5415" w:rsidRPr="000E12FE" w:rsidTr="008A468D">
        <w:tc>
          <w:tcPr>
            <w:tcW w:w="946" w:type="dxa"/>
            <w:tcBorders>
              <w:top w:val="nil"/>
              <w:left w:val="nil"/>
              <w:bottom w:val="nil"/>
              <w:right w:val="nil"/>
            </w:tcBorders>
            <w:shd w:val="clear" w:color="auto" w:fill="FFFFFF"/>
          </w:tcPr>
          <w:p w:rsidR="008E5415" w:rsidRPr="000E12FE" w:rsidRDefault="008E5415" w:rsidP="008A468D">
            <w:pPr>
              <w:spacing w:line="276" w:lineRule="auto"/>
              <w:rPr>
                <w:rFonts w:ascii="Arial" w:hAnsi="Arial" w:cs="Arial"/>
                <w:color w:val="auto"/>
                <w:sz w:val="13"/>
                <w:szCs w:val="13"/>
                <w:lang w:val="en-GB" w:eastAsia="tr-TR"/>
              </w:rPr>
            </w:pPr>
            <w:r>
              <w:rPr>
                <w:rFonts w:ascii="Arial" w:eastAsia="Arial" w:hAnsi="Arial" w:cs="Arial"/>
                <w:noProof/>
                <w:color w:val="auto"/>
                <w:sz w:val="13"/>
                <w:szCs w:val="13"/>
                <w:lang w:val="ru-RU" w:eastAsia="ru-RU" w:bidi="ar-SA"/>
              </w:rPr>
              <w:drawing>
                <wp:inline distT="0" distB="0" distL="0" distR="0" wp14:anchorId="1D52F3AF" wp14:editId="125B5146">
                  <wp:extent cx="602615" cy="726440"/>
                  <wp:effectExtent l="0" t="0" r="6985" b="1016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2615" cy="726440"/>
                          </a:xfrm>
                          <a:prstGeom prst="rect">
                            <a:avLst/>
                          </a:prstGeom>
                          <a:noFill/>
                          <a:ln>
                            <a:noFill/>
                          </a:ln>
                        </pic:spPr>
                      </pic:pic>
                    </a:graphicData>
                  </a:graphic>
                </wp:inline>
              </w:drawing>
            </w:r>
          </w:p>
        </w:tc>
        <w:tc>
          <w:tcPr>
            <w:tcW w:w="2859" w:type="dxa"/>
            <w:tcBorders>
              <w:top w:val="nil"/>
              <w:left w:val="nil"/>
              <w:bottom w:val="nil"/>
              <w:right w:val="nil"/>
            </w:tcBorders>
            <w:shd w:val="clear" w:color="auto" w:fill="FFFFFF"/>
          </w:tcPr>
          <w:p w:rsidR="008E5415" w:rsidRPr="000E12FE" w:rsidRDefault="008E5415" w:rsidP="008A468D">
            <w:pPr>
              <w:pStyle w:val="a4"/>
              <w:shd w:val="clear" w:color="auto" w:fill="auto"/>
              <w:spacing w:line="276" w:lineRule="auto"/>
              <w:ind w:left="40" w:right="57" w:firstLine="440"/>
              <w:rPr>
                <w:rFonts w:ascii="Arial" w:hAnsi="Arial" w:cs="Arial"/>
                <w:sz w:val="13"/>
                <w:szCs w:val="13"/>
                <w:lang w:val="en-GB"/>
              </w:rPr>
            </w:pPr>
            <w:r w:rsidRPr="000E12FE">
              <w:rPr>
                <w:rStyle w:val="Tahoma7"/>
                <w:rFonts w:ascii="Arial" w:eastAsia="Arial" w:hAnsi="Arial" w:cs="Arial"/>
                <w:color w:val="000000"/>
                <w:spacing w:val="0"/>
                <w:sz w:val="13"/>
                <w:szCs w:val="13"/>
                <w:lang w:bidi="en-US"/>
              </w:rPr>
              <w:t>C = average valuation of the account balance for the settled period of time, where: R = annual nominal interest rate.</w:t>
            </w:r>
          </w:p>
          <w:p w:rsidR="008E5415" w:rsidRPr="000E12FE" w:rsidRDefault="008E5415" w:rsidP="008A468D">
            <w:pPr>
              <w:pStyle w:val="a4"/>
              <w:shd w:val="clear" w:color="auto" w:fill="auto"/>
              <w:spacing w:line="276" w:lineRule="auto"/>
              <w:ind w:right="57" w:firstLine="440"/>
              <w:jc w:val="both"/>
              <w:rPr>
                <w:rFonts w:ascii="Arial" w:hAnsi="Arial" w:cs="Arial"/>
                <w:sz w:val="13"/>
                <w:szCs w:val="13"/>
                <w:lang w:val="en-GB"/>
              </w:rPr>
            </w:pPr>
            <w:r w:rsidRPr="000E12FE">
              <w:rPr>
                <w:rStyle w:val="Tahoma7"/>
                <w:rFonts w:ascii="Arial" w:eastAsia="Arial" w:hAnsi="Arial" w:cs="Arial"/>
                <w:color w:val="000000"/>
                <w:spacing w:val="0"/>
                <w:sz w:val="13"/>
                <w:szCs w:val="13"/>
                <w:lang w:bidi="en-US"/>
              </w:rPr>
              <w:t>T = number of days since the previous liquidation or since the opening of the account, for the first liquidation.</w:t>
            </w:r>
          </w:p>
        </w:tc>
        <w:tc>
          <w:tcPr>
            <w:tcW w:w="140" w:type="dxa"/>
            <w:vMerge/>
            <w:tcBorders>
              <w:top w:val="nil"/>
              <w:left w:val="nil"/>
              <w:bottom w:val="nil"/>
              <w:right w:val="nil"/>
            </w:tcBorders>
            <w:shd w:val="clear" w:color="auto" w:fill="FFFFFF"/>
          </w:tcPr>
          <w:p w:rsidR="008E5415" w:rsidRPr="000E12FE" w:rsidRDefault="008E5415" w:rsidP="008A468D">
            <w:pPr>
              <w:pStyle w:val="a4"/>
              <w:shd w:val="clear" w:color="auto" w:fill="auto"/>
              <w:spacing w:line="276" w:lineRule="auto"/>
              <w:ind w:firstLine="440"/>
              <w:jc w:val="both"/>
              <w:rPr>
                <w:rFonts w:ascii="Arial" w:hAnsi="Arial" w:cs="Arial"/>
                <w:sz w:val="13"/>
                <w:szCs w:val="13"/>
                <w:lang w:val="en-GB"/>
              </w:rPr>
            </w:pPr>
          </w:p>
        </w:tc>
        <w:tc>
          <w:tcPr>
            <w:tcW w:w="4034" w:type="dxa"/>
            <w:vMerge/>
            <w:tcBorders>
              <w:top w:val="nil"/>
              <w:left w:val="nil"/>
              <w:bottom w:val="nil"/>
              <w:right w:val="nil"/>
            </w:tcBorders>
            <w:shd w:val="clear" w:color="auto" w:fill="FFFFFF"/>
          </w:tcPr>
          <w:p w:rsidR="008E5415" w:rsidRPr="000E12FE" w:rsidRDefault="008E5415" w:rsidP="008A468D">
            <w:pPr>
              <w:pStyle w:val="a4"/>
              <w:shd w:val="clear" w:color="auto" w:fill="auto"/>
              <w:spacing w:line="276" w:lineRule="auto"/>
              <w:ind w:firstLine="440"/>
              <w:jc w:val="both"/>
              <w:rPr>
                <w:rFonts w:ascii="Arial" w:hAnsi="Arial" w:cs="Arial"/>
                <w:sz w:val="13"/>
                <w:szCs w:val="13"/>
                <w:lang w:val="en-GB"/>
              </w:rPr>
            </w:pPr>
          </w:p>
        </w:tc>
      </w:tr>
      <w:tr w:rsidR="008E5415" w:rsidRPr="000E12FE" w:rsidTr="008A468D">
        <w:tc>
          <w:tcPr>
            <w:tcW w:w="3805" w:type="dxa"/>
            <w:gridSpan w:val="2"/>
            <w:tcBorders>
              <w:top w:val="nil"/>
              <w:left w:val="nil"/>
              <w:bottom w:val="nil"/>
              <w:right w:val="nil"/>
            </w:tcBorders>
            <w:shd w:val="clear" w:color="auto" w:fill="FFFFFF"/>
          </w:tcPr>
          <w:p w:rsidR="008E5415" w:rsidRPr="000E12FE" w:rsidRDefault="008E5415" w:rsidP="008A468D">
            <w:pPr>
              <w:pStyle w:val="a4"/>
              <w:shd w:val="clear" w:color="auto" w:fill="auto"/>
              <w:spacing w:line="276" w:lineRule="auto"/>
              <w:ind w:right="57"/>
              <w:jc w:val="both"/>
              <w:rPr>
                <w:rFonts w:ascii="Arial" w:hAnsi="Arial" w:cs="Arial"/>
                <w:sz w:val="13"/>
                <w:szCs w:val="13"/>
                <w:lang w:val="en-GB"/>
              </w:rPr>
            </w:pPr>
            <w:r w:rsidRPr="000E12FE">
              <w:rPr>
                <w:rStyle w:val="Tahoma7"/>
                <w:rFonts w:ascii="Arial" w:eastAsia="Arial" w:hAnsi="Arial" w:cs="Arial"/>
                <w:color w:val="000000"/>
                <w:spacing w:val="0"/>
                <w:sz w:val="13"/>
                <w:szCs w:val="13"/>
                <w:lang w:bidi="en-US"/>
              </w:rPr>
              <w:t xml:space="preserve">At the moment of the transfer to </w:t>
            </w:r>
            <w:proofErr w:type="spellStart"/>
            <w:r w:rsidRPr="000E12FE">
              <w:rPr>
                <w:rStyle w:val="Tahoma7"/>
                <w:rFonts w:ascii="Arial" w:eastAsia="Arial" w:hAnsi="Arial" w:cs="Arial"/>
                <w:color w:val="000000"/>
                <w:spacing w:val="0"/>
                <w:sz w:val="13"/>
                <w:szCs w:val="13"/>
                <w:lang w:bidi="en-US"/>
              </w:rPr>
              <w:t>Immobilisation</w:t>
            </w:r>
            <w:proofErr w:type="spellEnd"/>
            <w:r w:rsidRPr="000E12FE">
              <w:rPr>
                <w:rStyle w:val="Tahoma7"/>
                <w:rFonts w:ascii="Arial" w:eastAsia="Arial" w:hAnsi="Arial" w:cs="Arial"/>
                <w:color w:val="000000"/>
                <w:spacing w:val="0"/>
                <w:sz w:val="13"/>
                <w:szCs w:val="13"/>
                <w:lang w:bidi="en-US"/>
              </w:rPr>
              <w:t xml:space="preserve"> the account will cease to accrue interest,</w:t>
            </w:r>
          </w:p>
          <w:p w:rsidR="008E5415" w:rsidRPr="000E12FE" w:rsidRDefault="008E5415" w:rsidP="008A468D">
            <w:pPr>
              <w:pStyle w:val="a4"/>
              <w:shd w:val="clear" w:color="auto" w:fill="auto"/>
              <w:spacing w:line="276" w:lineRule="auto"/>
              <w:ind w:right="57"/>
              <w:jc w:val="both"/>
              <w:rPr>
                <w:rFonts w:ascii="Arial" w:hAnsi="Arial" w:cs="Arial"/>
                <w:sz w:val="13"/>
                <w:szCs w:val="13"/>
                <w:lang w:val="en-GB"/>
              </w:rPr>
            </w:pPr>
            <w:r w:rsidRPr="000E12FE">
              <w:rPr>
                <w:rStyle w:val="Tahoma"/>
                <w:rFonts w:ascii="Arial" w:eastAsia="Arial" w:hAnsi="Arial" w:cs="Arial"/>
                <w:color w:val="000000"/>
                <w:spacing w:val="0"/>
                <w:sz w:val="13"/>
                <w:szCs w:val="13"/>
                <w:lang w:bidi="en-US"/>
              </w:rPr>
              <w:t>SECOND.- For services rendered to the bank account holders the Bank will receive the amount corresponding to the following fees and costs:</w:t>
            </w:r>
          </w:p>
          <w:p w:rsidR="008E5415" w:rsidRPr="000E12FE" w:rsidRDefault="008E5415" w:rsidP="008A468D">
            <w:pPr>
              <w:pStyle w:val="a4"/>
              <w:shd w:val="clear" w:color="auto" w:fill="auto"/>
              <w:spacing w:line="276" w:lineRule="auto"/>
              <w:ind w:right="57"/>
              <w:jc w:val="both"/>
              <w:rPr>
                <w:rFonts w:ascii="Arial" w:hAnsi="Arial" w:cs="Arial"/>
                <w:sz w:val="13"/>
                <w:szCs w:val="13"/>
                <w:lang w:val="en-GB"/>
              </w:rPr>
            </w:pPr>
            <w:r w:rsidRPr="000E12FE">
              <w:rPr>
                <w:rStyle w:val="Tahoma7"/>
                <w:rFonts w:ascii="Arial" w:eastAsia="Arial" w:hAnsi="Arial" w:cs="Arial"/>
                <w:color w:val="000000"/>
                <w:spacing w:val="0"/>
                <w:sz w:val="13"/>
                <w:szCs w:val="13"/>
                <w:lang w:bidi="en-US"/>
              </w:rPr>
              <w:t xml:space="preserve">1) </w:t>
            </w:r>
            <w:r w:rsidRPr="000E12FE">
              <w:rPr>
                <w:rStyle w:val="Tahoma7"/>
                <w:rFonts w:ascii="Arial" w:eastAsia="Arial" w:hAnsi="Arial" w:cs="Arial"/>
                <w:color w:val="000000"/>
                <w:spacing w:val="0"/>
                <w:sz w:val="13"/>
                <w:szCs w:val="13"/>
                <w:u w:val="single"/>
                <w:lang w:bidi="en-US"/>
              </w:rPr>
              <w:t>Maintenance fee:</w:t>
            </w:r>
            <w:r w:rsidRPr="000E12FE">
              <w:rPr>
                <w:rStyle w:val="Tahoma7"/>
                <w:rFonts w:ascii="Arial" w:eastAsia="Arial" w:hAnsi="Arial" w:cs="Arial"/>
                <w:color w:val="000000"/>
                <w:spacing w:val="0"/>
                <w:sz w:val="13"/>
                <w:szCs w:val="13"/>
                <w:lang w:bidi="en-US"/>
              </w:rPr>
              <w:t xml:space="preserve"> It will be charged at the same time as the credit liquidation</w:t>
            </w:r>
          </w:p>
          <w:p w:rsidR="008E5415" w:rsidRPr="000E12FE" w:rsidRDefault="008E5415" w:rsidP="008A468D">
            <w:pPr>
              <w:pStyle w:val="a4"/>
              <w:shd w:val="clear" w:color="auto" w:fill="auto"/>
              <w:spacing w:line="276" w:lineRule="auto"/>
              <w:ind w:right="57"/>
              <w:jc w:val="both"/>
              <w:rPr>
                <w:rFonts w:ascii="Arial" w:hAnsi="Arial" w:cs="Arial"/>
                <w:sz w:val="13"/>
                <w:szCs w:val="13"/>
                <w:lang w:val="en-GB"/>
              </w:rPr>
            </w:pPr>
            <w:r w:rsidRPr="000E12FE">
              <w:rPr>
                <w:rStyle w:val="Tahoma7"/>
                <w:rFonts w:ascii="Arial" w:eastAsia="Arial" w:hAnsi="Arial" w:cs="Arial"/>
                <w:color w:val="000000"/>
                <w:spacing w:val="0"/>
                <w:sz w:val="13"/>
                <w:szCs w:val="13"/>
                <w:lang w:bidi="en-US"/>
              </w:rPr>
              <w:t xml:space="preserve">2) </w:t>
            </w:r>
            <w:r w:rsidRPr="000E12FE">
              <w:rPr>
                <w:rStyle w:val="Tahoma7"/>
                <w:rFonts w:ascii="Arial" w:eastAsia="Arial" w:hAnsi="Arial" w:cs="Arial"/>
                <w:color w:val="000000"/>
                <w:spacing w:val="0"/>
                <w:sz w:val="13"/>
                <w:szCs w:val="13"/>
                <w:u w:val="single"/>
                <w:lang w:bidi="en-US"/>
              </w:rPr>
              <w:t>Administration fee:</w:t>
            </w:r>
            <w:r w:rsidRPr="000E12FE">
              <w:rPr>
                <w:rStyle w:val="Tahoma7"/>
                <w:rFonts w:ascii="Arial" w:eastAsia="Arial" w:hAnsi="Arial" w:cs="Arial"/>
                <w:color w:val="000000"/>
                <w:spacing w:val="0"/>
                <w:sz w:val="13"/>
                <w:szCs w:val="13"/>
                <w:lang w:bidi="en-US"/>
              </w:rPr>
              <w:t xml:space="preserve"> It is charged for each transaction. This fee will not be charged for </w:t>
            </w:r>
            <w:proofErr w:type="spellStart"/>
            <w:r w:rsidRPr="000E12FE">
              <w:rPr>
                <w:rStyle w:val="Tahoma7"/>
                <w:rFonts w:ascii="Arial" w:eastAsia="Arial" w:hAnsi="Arial" w:cs="Arial"/>
                <w:color w:val="000000"/>
                <w:spacing w:val="0"/>
                <w:sz w:val="13"/>
                <w:szCs w:val="13"/>
                <w:lang w:bidi="en-US"/>
              </w:rPr>
              <w:t>entires</w:t>
            </w:r>
            <w:proofErr w:type="spellEnd"/>
            <w:r w:rsidRPr="000E12FE">
              <w:rPr>
                <w:rStyle w:val="Tahoma7"/>
                <w:rFonts w:ascii="Arial" w:eastAsia="Arial" w:hAnsi="Arial" w:cs="Arial"/>
                <w:color w:val="000000"/>
                <w:spacing w:val="0"/>
                <w:sz w:val="13"/>
                <w:szCs w:val="13"/>
                <w:lang w:bidi="en-US"/>
              </w:rPr>
              <w:t xml:space="preserve"> and refunds in cash, sums debited to the account corresponding to checks and commissions, as well as debited or entered interests It will be charged at the same time as the credit liquidation</w:t>
            </w:r>
          </w:p>
          <w:p w:rsidR="008E5415" w:rsidRPr="000E12FE" w:rsidRDefault="008E5415" w:rsidP="008A468D">
            <w:pPr>
              <w:pStyle w:val="a4"/>
              <w:shd w:val="clear" w:color="auto" w:fill="auto"/>
              <w:spacing w:line="276" w:lineRule="auto"/>
              <w:ind w:right="57"/>
              <w:jc w:val="both"/>
              <w:rPr>
                <w:rFonts w:ascii="Arial" w:hAnsi="Arial" w:cs="Arial"/>
                <w:sz w:val="13"/>
                <w:szCs w:val="13"/>
                <w:lang w:val="en-GB"/>
              </w:rPr>
            </w:pPr>
            <w:r w:rsidRPr="000E12FE">
              <w:rPr>
                <w:rStyle w:val="Tahoma7"/>
                <w:rFonts w:ascii="Arial" w:eastAsia="Arial" w:hAnsi="Arial" w:cs="Arial"/>
                <w:color w:val="000000"/>
                <w:spacing w:val="0"/>
                <w:sz w:val="13"/>
                <w:szCs w:val="13"/>
                <w:lang w:bidi="en-US"/>
              </w:rPr>
              <w:t xml:space="preserve">3) </w:t>
            </w:r>
            <w:r w:rsidRPr="000E12FE">
              <w:rPr>
                <w:rStyle w:val="Tahoma7"/>
                <w:rFonts w:ascii="Arial" w:eastAsia="Arial" w:hAnsi="Arial" w:cs="Arial"/>
                <w:color w:val="000000"/>
                <w:spacing w:val="0"/>
                <w:sz w:val="13"/>
                <w:szCs w:val="13"/>
                <w:u w:val="single"/>
                <w:lang w:bidi="en-US"/>
              </w:rPr>
              <w:t>Negative balance fee</w:t>
            </w:r>
            <w:r w:rsidRPr="000E12FE">
              <w:rPr>
                <w:rStyle w:val="Tahoma7"/>
                <w:rFonts w:ascii="Arial" w:eastAsia="Arial" w:hAnsi="Arial" w:cs="Arial"/>
                <w:color w:val="000000"/>
                <w:spacing w:val="0"/>
                <w:sz w:val="13"/>
                <w:szCs w:val="13"/>
                <w:lang w:bidi="en-US"/>
              </w:rPr>
              <w:t>: It shall be calculated according to the major account negative amount during the liquidation period,</w:t>
            </w:r>
          </w:p>
          <w:p w:rsidR="008E5415" w:rsidRPr="000E12FE" w:rsidRDefault="008E5415" w:rsidP="008A468D">
            <w:pPr>
              <w:pStyle w:val="a4"/>
              <w:shd w:val="clear" w:color="auto" w:fill="auto"/>
              <w:spacing w:line="276" w:lineRule="auto"/>
              <w:ind w:right="57"/>
              <w:jc w:val="both"/>
              <w:rPr>
                <w:rFonts w:ascii="Arial" w:hAnsi="Arial" w:cs="Arial"/>
                <w:sz w:val="13"/>
                <w:szCs w:val="13"/>
                <w:lang w:val="en-GB"/>
              </w:rPr>
            </w:pPr>
            <w:r w:rsidRPr="000E12FE">
              <w:rPr>
                <w:rStyle w:val="Tahoma7"/>
                <w:rFonts w:ascii="Arial" w:eastAsia="Arial" w:hAnsi="Arial" w:cs="Arial"/>
                <w:color w:val="000000"/>
                <w:spacing w:val="0"/>
                <w:sz w:val="13"/>
                <w:szCs w:val="13"/>
                <w:lang w:bidi="en-US"/>
              </w:rPr>
              <w:t xml:space="preserve">4) </w:t>
            </w:r>
            <w:r w:rsidRPr="000E12FE">
              <w:rPr>
                <w:rStyle w:val="Tahoma7"/>
                <w:rFonts w:ascii="Arial" w:eastAsia="Arial" w:hAnsi="Arial" w:cs="Arial"/>
                <w:color w:val="000000"/>
                <w:spacing w:val="0"/>
                <w:sz w:val="13"/>
                <w:szCs w:val="13"/>
                <w:u w:val="single"/>
                <w:lang w:bidi="en-US"/>
              </w:rPr>
              <w:t>Commission for standard information on account movements:</w:t>
            </w:r>
            <w:r w:rsidRPr="000E12FE">
              <w:rPr>
                <w:rStyle w:val="Tahoma7"/>
                <w:rFonts w:ascii="Arial" w:eastAsia="Arial" w:hAnsi="Arial" w:cs="Arial"/>
                <w:color w:val="000000"/>
                <w:spacing w:val="0"/>
                <w:sz w:val="13"/>
                <w:szCs w:val="13"/>
                <w:lang w:bidi="en-US"/>
              </w:rPr>
              <w:t xml:space="preserve"> This service only implies sending information in the standard formats and according to standard procedures, approved by the Bank. In the case of information on magnetic support, this will be facilitated by the client or the Bank´s own hardware cost will be charged.</w:t>
            </w:r>
          </w:p>
          <w:p w:rsidR="008E5415" w:rsidRPr="000E12FE" w:rsidRDefault="008E5415" w:rsidP="008A468D">
            <w:pPr>
              <w:pStyle w:val="a4"/>
              <w:shd w:val="clear" w:color="auto" w:fill="auto"/>
              <w:spacing w:line="276" w:lineRule="auto"/>
              <w:ind w:right="57"/>
              <w:jc w:val="both"/>
              <w:rPr>
                <w:rFonts w:ascii="Arial" w:hAnsi="Arial" w:cs="Arial"/>
                <w:sz w:val="13"/>
                <w:szCs w:val="13"/>
                <w:lang w:val="en-GB"/>
              </w:rPr>
            </w:pPr>
            <w:r w:rsidRPr="000E12FE">
              <w:rPr>
                <w:rStyle w:val="Tahoma7"/>
                <w:rFonts w:ascii="Arial" w:eastAsia="Arial" w:hAnsi="Arial" w:cs="Arial"/>
                <w:color w:val="000000"/>
                <w:spacing w:val="0"/>
                <w:sz w:val="13"/>
                <w:szCs w:val="13"/>
                <w:lang w:bidi="en-US"/>
              </w:rPr>
              <w:t xml:space="preserve">5) </w:t>
            </w:r>
            <w:r w:rsidRPr="000E12FE">
              <w:rPr>
                <w:rStyle w:val="Tahoma7"/>
                <w:rFonts w:ascii="Arial" w:eastAsia="Arial" w:hAnsi="Arial" w:cs="Arial"/>
                <w:color w:val="000000"/>
                <w:spacing w:val="0"/>
                <w:sz w:val="13"/>
                <w:szCs w:val="13"/>
                <w:u w:val="single"/>
                <w:lang w:bidi="en-US"/>
              </w:rPr>
              <w:t>Fees for communication and management at the request of debtor positions reimbursement</w:t>
            </w:r>
            <w:r w:rsidRPr="000E12FE">
              <w:rPr>
                <w:rStyle w:val="Tahoma7"/>
                <w:rFonts w:ascii="Arial" w:eastAsia="Arial" w:hAnsi="Arial" w:cs="Arial"/>
                <w:color w:val="000000"/>
                <w:spacing w:val="0"/>
                <w:sz w:val="13"/>
                <w:szCs w:val="13"/>
                <w:lang w:bidi="en-US"/>
              </w:rPr>
              <w:t xml:space="preserve">: In case claims are issued to replenish the account balance overdraft, there shall be one claim issued for each debtor episode during each liquidation period, to compensate the management costs for its </w:t>
            </w:r>
            <w:proofErr w:type="spellStart"/>
            <w:r w:rsidRPr="000E12FE">
              <w:rPr>
                <w:rStyle w:val="Tahoma7"/>
                <w:rFonts w:ascii="Arial" w:eastAsia="Arial" w:hAnsi="Arial" w:cs="Arial"/>
                <w:color w:val="000000"/>
                <w:spacing w:val="0"/>
                <w:sz w:val="13"/>
                <w:szCs w:val="13"/>
                <w:lang w:bidi="en-US"/>
              </w:rPr>
              <w:t>normalisation</w:t>
            </w:r>
            <w:proofErr w:type="spellEnd"/>
            <w:r w:rsidRPr="000E12FE">
              <w:rPr>
                <w:rStyle w:val="Tahoma7"/>
                <w:rFonts w:ascii="Arial" w:eastAsia="Arial" w:hAnsi="Arial" w:cs="Arial"/>
                <w:color w:val="000000"/>
                <w:spacing w:val="0"/>
                <w:sz w:val="13"/>
                <w:szCs w:val="13"/>
                <w:lang w:bidi="en-US"/>
              </w:rPr>
              <w:t>.</w:t>
            </w:r>
          </w:p>
          <w:p w:rsidR="008E5415" w:rsidRPr="000E12FE" w:rsidRDefault="008E5415" w:rsidP="008A468D">
            <w:pPr>
              <w:pStyle w:val="a4"/>
              <w:shd w:val="clear" w:color="auto" w:fill="auto"/>
              <w:spacing w:line="276" w:lineRule="auto"/>
              <w:ind w:right="57"/>
              <w:jc w:val="both"/>
              <w:rPr>
                <w:rFonts w:ascii="Arial" w:hAnsi="Arial" w:cs="Arial"/>
                <w:sz w:val="13"/>
                <w:szCs w:val="13"/>
                <w:lang w:val="en-GB"/>
              </w:rPr>
            </w:pPr>
            <w:r w:rsidRPr="000E12FE">
              <w:rPr>
                <w:rStyle w:val="Tahoma7"/>
                <w:rFonts w:ascii="Arial" w:eastAsia="Arial" w:hAnsi="Arial" w:cs="Arial"/>
                <w:color w:val="000000"/>
                <w:spacing w:val="0"/>
                <w:sz w:val="13"/>
                <w:szCs w:val="13"/>
                <w:lang w:bidi="en-US"/>
              </w:rPr>
              <w:t xml:space="preserve">6) </w:t>
            </w:r>
            <w:r w:rsidRPr="000E12FE">
              <w:rPr>
                <w:rStyle w:val="Tahoma7"/>
                <w:rFonts w:ascii="Arial" w:eastAsia="Arial" w:hAnsi="Arial" w:cs="Arial"/>
                <w:color w:val="000000"/>
                <w:spacing w:val="0"/>
                <w:sz w:val="13"/>
                <w:szCs w:val="13"/>
                <w:u w:val="single"/>
                <w:lang w:bidi="en-US"/>
              </w:rPr>
              <w:t>Fees charged for the cash entries in different bank officers:</w:t>
            </w:r>
            <w:r w:rsidRPr="000E12FE">
              <w:rPr>
                <w:rStyle w:val="Tahoma7"/>
                <w:rFonts w:ascii="Arial" w:eastAsia="Arial" w:hAnsi="Arial" w:cs="Arial"/>
                <w:color w:val="000000"/>
                <w:spacing w:val="0"/>
                <w:sz w:val="13"/>
                <w:szCs w:val="13"/>
                <w:lang w:bidi="en-US"/>
              </w:rPr>
              <w:t xml:space="preserve"> It shall be charged for each transaction in cash </w:t>
            </w:r>
            <w:proofErr w:type="spellStart"/>
            <w:r w:rsidRPr="000E12FE">
              <w:rPr>
                <w:rStyle w:val="Tahoma7"/>
                <w:rFonts w:ascii="Arial" w:eastAsia="Arial" w:hAnsi="Arial" w:cs="Arial"/>
                <w:color w:val="000000"/>
                <w:spacing w:val="0"/>
                <w:sz w:val="13"/>
                <w:szCs w:val="13"/>
                <w:lang w:bidi="en-US"/>
              </w:rPr>
              <w:t>realised</w:t>
            </w:r>
            <w:proofErr w:type="spellEnd"/>
            <w:r w:rsidRPr="000E12FE">
              <w:rPr>
                <w:rStyle w:val="Tahoma7"/>
                <w:rFonts w:ascii="Arial" w:eastAsia="Arial" w:hAnsi="Arial" w:cs="Arial"/>
                <w:color w:val="000000"/>
                <w:spacing w:val="0"/>
                <w:sz w:val="13"/>
                <w:szCs w:val="13"/>
                <w:lang w:bidi="en-US"/>
              </w:rPr>
              <w:t xml:space="preserve"> by the account holder in a bank office different to that where the account is domiciled, the concept of the fee - expenditures for verification of funds.</w:t>
            </w:r>
          </w:p>
          <w:p w:rsidR="008E5415" w:rsidRPr="000E12FE" w:rsidRDefault="008E5415" w:rsidP="008A468D">
            <w:pPr>
              <w:pStyle w:val="a4"/>
              <w:shd w:val="clear" w:color="auto" w:fill="auto"/>
              <w:spacing w:line="276" w:lineRule="auto"/>
              <w:ind w:right="57"/>
              <w:jc w:val="both"/>
              <w:rPr>
                <w:rFonts w:ascii="Arial" w:hAnsi="Arial" w:cs="Arial"/>
                <w:sz w:val="13"/>
                <w:szCs w:val="13"/>
                <w:lang w:val="en-GB"/>
              </w:rPr>
            </w:pPr>
            <w:r w:rsidRPr="000E12FE">
              <w:rPr>
                <w:rStyle w:val="Tahoma7"/>
                <w:rFonts w:ascii="Arial" w:eastAsia="Arial" w:hAnsi="Arial" w:cs="Arial"/>
                <w:color w:val="000000"/>
                <w:spacing w:val="0"/>
                <w:sz w:val="13"/>
                <w:szCs w:val="13"/>
                <w:lang w:bidi="en-US"/>
              </w:rPr>
              <w:t xml:space="preserve">7) - Non-residents.- </w:t>
            </w:r>
            <w:r w:rsidRPr="000E12FE">
              <w:rPr>
                <w:rStyle w:val="Tahoma7"/>
                <w:rFonts w:ascii="Arial" w:eastAsia="Arial" w:hAnsi="Arial" w:cs="Arial"/>
                <w:color w:val="000000"/>
                <w:spacing w:val="0"/>
                <w:sz w:val="13"/>
                <w:szCs w:val="13"/>
                <w:u w:val="single"/>
                <w:lang w:bidi="en-US"/>
              </w:rPr>
              <w:t>Commission for obtaining of certificates for non-residency</w:t>
            </w:r>
            <w:r w:rsidRPr="000E12FE">
              <w:rPr>
                <w:rStyle w:val="Tahoma7"/>
                <w:rFonts w:ascii="Arial" w:eastAsia="Arial" w:hAnsi="Arial" w:cs="Arial"/>
                <w:color w:val="000000"/>
                <w:spacing w:val="0"/>
                <w:sz w:val="13"/>
                <w:szCs w:val="13"/>
                <w:lang w:bidi="en-US"/>
              </w:rPr>
              <w:t>: It is charged every two years for each certificate stating the absence of Spanish residence, issued by the Ministry of the Interior, corresponding to the holders that are foreign citizens and have authorized the Bank to manage on their behalf the issue of obtaining the mentioned certificate,</w:t>
            </w:r>
          </w:p>
          <w:p w:rsidR="008E5415" w:rsidRPr="000E12FE" w:rsidRDefault="008E5415" w:rsidP="008A468D">
            <w:pPr>
              <w:pStyle w:val="a4"/>
              <w:shd w:val="clear" w:color="auto" w:fill="auto"/>
              <w:spacing w:line="276" w:lineRule="auto"/>
              <w:ind w:right="57"/>
              <w:jc w:val="both"/>
              <w:rPr>
                <w:rFonts w:ascii="Arial" w:hAnsi="Arial" w:cs="Arial"/>
                <w:sz w:val="13"/>
                <w:szCs w:val="13"/>
                <w:lang w:val="en-GB"/>
              </w:rPr>
            </w:pPr>
            <w:r w:rsidRPr="000E12FE">
              <w:rPr>
                <w:rStyle w:val="Tahoma7"/>
                <w:rFonts w:ascii="Arial" w:eastAsia="Arial" w:hAnsi="Arial" w:cs="Arial"/>
                <w:color w:val="000000"/>
                <w:spacing w:val="0"/>
                <w:sz w:val="13"/>
                <w:szCs w:val="13"/>
                <w:lang w:bidi="en-US"/>
              </w:rPr>
              <w:t xml:space="preserve">8) Postal fees: The mail expenditures generated by the communication process carried out by the Postal service shall be charged applying the official rate that is defined in each moment by the General Direction of Postal and </w:t>
            </w:r>
            <w:proofErr w:type="spellStart"/>
            <w:r w:rsidRPr="000E12FE">
              <w:rPr>
                <w:rStyle w:val="Tahoma7"/>
                <w:rFonts w:ascii="Arial" w:eastAsia="Arial" w:hAnsi="Arial" w:cs="Arial"/>
                <w:color w:val="000000"/>
                <w:spacing w:val="0"/>
                <w:sz w:val="13"/>
                <w:szCs w:val="13"/>
                <w:lang w:bidi="en-US"/>
              </w:rPr>
              <w:t>telecommunicational</w:t>
            </w:r>
            <w:proofErr w:type="spellEnd"/>
            <w:r w:rsidRPr="000E12FE">
              <w:rPr>
                <w:rStyle w:val="Tahoma7"/>
                <w:rFonts w:ascii="Arial" w:eastAsia="Arial" w:hAnsi="Arial" w:cs="Arial"/>
                <w:color w:val="000000"/>
                <w:spacing w:val="0"/>
                <w:sz w:val="13"/>
                <w:szCs w:val="13"/>
                <w:lang w:bidi="en-US"/>
              </w:rPr>
              <w:t xml:space="preserve"> Services. THIRD</w:t>
            </w:r>
            <w:proofErr w:type="gramStart"/>
            <w:r w:rsidRPr="000E12FE">
              <w:rPr>
                <w:rStyle w:val="Tahoma7"/>
                <w:rFonts w:ascii="Arial" w:eastAsia="Arial" w:hAnsi="Arial" w:cs="Arial"/>
                <w:color w:val="000000"/>
                <w:spacing w:val="0"/>
                <w:sz w:val="13"/>
                <w:szCs w:val="13"/>
                <w:lang w:bidi="en-US"/>
              </w:rPr>
              <w:t>.-</w:t>
            </w:r>
            <w:proofErr w:type="gramEnd"/>
            <w:r w:rsidRPr="000E12FE">
              <w:rPr>
                <w:rStyle w:val="Tahoma7"/>
                <w:rFonts w:ascii="Arial" w:eastAsia="Arial" w:hAnsi="Arial" w:cs="Arial"/>
                <w:color w:val="000000"/>
                <w:spacing w:val="0"/>
                <w:sz w:val="13"/>
                <w:szCs w:val="13"/>
                <w:lang w:bidi="en-US"/>
              </w:rPr>
              <w:t xml:space="preserve"> The interest rate applicable to the credit balances of the account, the amount of various commissions, as well as dates of liquidation and accrual shall be defined in each particular case.</w:t>
            </w:r>
          </w:p>
          <w:p w:rsidR="008E5415" w:rsidRPr="000E12FE" w:rsidRDefault="008E5415" w:rsidP="008A468D">
            <w:pPr>
              <w:pStyle w:val="a4"/>
              <w:shd w:val="clear" w:color="auto" w:fill="auto"/>
              <w:spacing w:line="276" w:lineRule="auto"/>
              <w:ind w:right="57"/>
              <w:jc w:val="both"/>
              <w:rPr>
                <w:rFonts w:ascii="Arial" w:hAnsi="Arial" w:cs="Arial"/>
                <w:sz w:val="13"/>
                <w:szCs w:val="13"/>
                <w:lang w:val="en-GB"/>
              </w:rPr>
            </w:pPr>
            <w:r w:rsidRPr="000E12FE">
              <w:rPr>
                <w:rStyle w:val="Tahoma7"/>
                <w:rFonts w:ascii="Arial" w:eastAsia="Arial" w:hAnsi="Arial" w:cs="Arial"/>
                <w:color w:val="000000"/>
                <w:spacing w:val="0"/>
                <w:sz w:val="13"/>
                <w:szCs w:val="13"/>
                <w:lang w:bidi="en-US"/>
              </w:rPr>
              <w:t>The Bank reserves the right to modify the conditions initially agreed upon.</w:t>
            </w:r>
          </w:p>
          <w:p w:rsidR="008E5415" w:rsidRPr="000E12FE" w:rsidRDefault="008E5415" w:rsidP="008A468D">
            <w:pPr>
              <w:pStyle w:val="a4"/>
              <w:shd w:val="clear" w:color="auto" w:fill="auto"/>
              <w:spacing w:line="276" w:lineRule="auto"/>
              <w:ind w:right="57"/>
              <w:jc w:val="both"/>
              <w:rPr>
                <w:rFonts w:ascii="Arial" w:hAnsi="Arial" w:cs="Arial"/>
                <w:sz w:val="13"/>
                <w:szCs w:val="13"/>
                <w:lang w:val="en-GB"/>
              </w:rPr>
            </w:pPr>
            <w:r w:rsidRPr="000E12FE">
              <w:rPr>
                <w:rStyle w:val="Tahoma7"/>
                <w:rFonts w:ascii="Arial" w:eastAsia="Arial" w:hAnsi="Arial" w:cs="Arial"/>
                <w:color w:val="000000"/>
                <w:spacing w:val="0"/>
                <w:sz w:val="13"/>
                <w:szCs w:val="13"/>
                <w:lang w:bidi="en-US"/>
              </w:rPr>
              <w:t>Amendments to the commissions, expenses attributable or to the interest rate shall be communicated to the holders in advance of at least one month prior to their application.</w:t>
            </w:r>
          </w:p>
          <w:p w:rsidR="008E5415" w:rsidRPr="000E12FE" w:rsidRDefault="008E5415" w:rsidP="008A468D">
            <w:pPr>
              <w:pStyle w:val="a4"/>
              <w:shd w:val="clear" w:color="auto" w:fill="auto"/>
              <w:spacing w:line="276" w:lineRule="auto"/>
              <w:ind w:right="57"/>
              <w:jc w:val="both"/>
              <w:rPr>
                <w:rFonts w:ascii="Arial" w:hAnsi="Arial" w:cs="Arial"/>
                <w:sz w:val="13"/>
                <w:szCs w:val="13"/>
                <w:lang w:val="en-GB"/>
              </w:rPr>
            </w:pPr>
            <w:r w:rsidRPr="000E12FE">
              <w:rPr>
                <w:rStyle w:val="Tahoma7"/>
                <w:rFonts w:ascii="Arial" w:eastAsia="Arial" w:hAnsi="Arial" w:cs="Arial"/>
                <w:color w:val="000000"/>
                <w:spacing w:val="0"/>
                <w:sz w:val="13"/>
                <w:szCs w:val="13"/>
                <w:lang w:bidi="en-US"/>
              </w:rPr>
              <w:t>However, the new conditions shall not be applied if the holders request the cancellation of the contract or propose convincingly and with detailed explanation the modification of its conditions, prior to the entry into force of the new conditions.</w:t>
            </w:r>
          </w:p>
          <w:p w:rsidR="008E5415" w:rsidRPr="000E12FE" w:rsidRDefault="008E5415" w:rsidP="008A468D">
            <w:pPr>
              <w:pStyle w:val="a4"/>
              <w:shd w:val="clear" w:color="auto" w:fill="auto"/>
              <w:spacing w:line="276" w:lineRule="auto"/>
              <w:ind w:right="57"/>
              <w:jc w:val="both"/>
              <w:rPr>
                <w:rFonts w:ascii="Arial" w:hAnsi="Arial" w:cs="Arial"/>
                <w:sz w:val="13"/>
                <w:szCs w:val="13"/>
                <w:lang w:val="en-GB"/>
              </w:rPr>
            </w:pPr>
            <w:r w:rsidRPr="000E12FE">
              <w:rPr>
                <w:rStyle w:val="Tahoma7"/>
                <w:rFonts w:ascii="Arial" w:eastAsia="Arial" w:hAnsi="Arial" w:cs="Arial"/>
                <w:color w:val="000000"/>
                <w:spacing w:val="0"/>
                <w:sz w:val="13"/>
                <w:szCs w:val="13"/>
                <w:lang w:bidi="en-US"/>
              </w:rPr>
              <w:t>If there is no express rejection of the proposed new conditions, these are considered accepted by the other party.</w:t>
            </w:r>
          </w:p>
        </w:tc>
        <w:tc>
          <w:tcPr>
            <w:tcW w:w="140" w:type="dxa"/>
            <w:vMerge/>
            <w:tcBorders>
              <w:top w:val="nil"/>
              <w:left w:val="nil"/>
              <w:bottom w:val="nil"/>
              <w:right w:val="nil"/>
            </w:tcBorders>
            <w:shd w:val="clear" w:color="auto" w:fill="FFFFFF"/>
          </w:tcPr>
          <w:p w:rsidR="008E5415" w:rsidRPr="000E12FE" w:rsidRDefault="008E5415" w:rsidP="008A468D">
            <w:pPr>
              <w:pStyle w:val="a4"/>
              <w:shd w:val="clear" w:color="auto" w:fill="auto"/>
              <w:spacing w:line="276" w:lineRule="auto"/>
              <w:jc w:val="both"/>
              <w:rPr>
                <w:rFonts w:ascii="Arial" w:hAnsi="Arial" w:cs="Arial"/>
                <w:sz w:val="13"/>
                <w:szCs w:val="13"/>
                <w:lang w:val="en-GB"/>
              </w:rPr>
            </w:pPr>
          </w:p>
        </w:tc>
        <w:tc>
          <w:tcPr>
            <w:tcW w:w="4034" w:type="dxa"/>
            <w:vMerge/>
            <w:tcBorders>
              <w:top w:val="nil"/>
              <w:left w:val="nil"/>
              <w:bottom w:val="nil"/>
              <w:right w:val="nil"/>
            </w:tcBorders>
            <w:shd w:val="clear" w:color="auto" w:fill="FFFFFF"/>
          </w:tcPr>
          <w:p w:rsidR="008E5415" w:rsidRPr="000E12FE" w:rsidRDefault="008E5415" w:rsidP="008A468D">
            <w:pPr>
              <w:pStyle w:val="a4"/>
              <w:shd w:val="clear" w:color="auto" w:fill="auto"/>
              <w:spacing w:line="276" w:lineRule="auto"/>
              <w:jc w:val="both"/>
              <w:rPr>
                <w:rFonts w:ascii="Arial" w:hAnsi="Arial" w:cs="Arial"/>
                <w:sz w:val="13"/>
                <w:szCs w:val="13"/>
                <w:lang w:val="en-GB"/>
              </w:rPr>
            </w:pPr>
          </w:p>
        </w:tc>
      </w:tr>
    </w:tbl>
    <w:p w:rsidR="008E5415" w:rsidRPr="000E12FE" w:rsidRDefault="008E5415" w:rsidP="008E5415">
      <w:pPr>
        <w:spacing w:line="276" w:lineRule="auto"/>
        <w:rPr>
          <w:rFonts w:ascii="Arial" w:hAnsi="Arial" w:cs="Arial"/>
          <w:color w:val="auto"/>
          <w:sz w:val="2"/>
          <w:szCs w:val="2"/>
          <w:lang w:val="en-GB" w:eastAsia="tr-TR"/>
        </w:rPr>
        <w:sectPr w:rsidR="008E5415" w:rsidRPr="000E12FE" w:rsidSect="00C85438">
          <w:pgSz w:w="11909" w:h="16834" w:code="9"/>
          <w:pgMar w:top="1701" w:right="1134" w:bottom="1134" w:left="1418" w:header="0" w:footer="6" w:gutter="0"/>
          <w:cols w:space="720"/>
          <w:noEndnote/>
          <w:docGrid w:linePitch="360"/>
        </w:sectPr>
      </w:pPr>
    </w:p>
    <w:tbl>
      <w:tblPr>
        <w:tblW w:w="0" w:type="auto"/>
        <w:tblLayout w:type="fixed"/>
        <w:tblCellMar>
          <w:left w:w="0" w:type="dxa"/>
          <w:right w:w="0" w:type="dxa"/>
        </w:tblCellMar>
        <w:tblLook w:val="0000" w:firstRow="0" w:lastRow="0" w:firstColumn="0" w:lastColumn="0" w:noHBand="0" w:noVBand="0"/>
      </w:tblPr>
      <w:tblGrid>
        <w:gridCol w:w="2157"/>
        <w:gridCol w:w="1669"/>
        <w:gridCol w:w="130"/>
        <w:gridCol w:w="1461"/>
        <w:gridCol w:w="2433"/>
      </w:tblGrid>
      <w:tr w:rsidR="008E5415" w:rsidRPr="000E12FE" w:rsidTr="008A468D">
        <w:trPr>
          <w:trHeight w:hRule="exact" w:val="697"/>
        </w:trPr>
        <w:tc>
          <w:tcPr>
            <w:tcW w:w="7850" w:type="dxa"/>
            <w:gridSpan w:val="5"/>
            <w:tcBorders>
              <w:top w:val="single" w:sz="4" w:space="0" w:color="auto"/>
              <w:left w:val="nil"/>
              <w:bottom w:val="nil"/>
              <w:right w:val="nil"/>
            </w:tcBorders>
            <w:shd w:val="clear" w:color="auto" w:fill="FFFFFF"/>
            <w:vAlign w:val="bottom"/>
          </w:tcPr>
          <w:p w:rsidR="008E5415" w:rsidRPr="000E12FE" w:rsidRDefault="008E5415" w:rsidP="008A468D">
            <w:pPr>
              <w:pStyle w:val="a4"/>
              <w:shd w:val="clear" w:color="auto" w:fill="auto"/>
              <w:spacing w:line="276" w:lineRule="auto"/>
              <w:ind w:left="220"/>
              <w:rPr>
                <w:rFonts w:ascii="Arial" w:hAnsi="Arial" w:cs="Arial"/>
                <w:lang w:val="en-GB"/>
              </w:rPr>
            </w:pPr>
            <w:r w:rsidRPr="000E12FE">
              <w:rPr>
                <w:rStyle w:val="AngsanaUPC2"/>
                <w:rFonts w:ascii="Arial" w:eastAsia="Arial" w:hAnsi="Arial" w:cs="Arial"/>
                <w:lang w:bidi="en-US"/>
              </w:rPr>
              <w:lastRenderedPageBreak/>
              <w:t>Popular</w:t>
            </w:r>
          </w:p>
        </w:tc>
      </w:tr>
      <w:tr w:rsidR="008E5415" w:rsidRPr="000E12FE" w:rsidTr="008A468D">
        <w:trPr>
          <w:trHeight w:hRule="exact" w:val="302"/>
        </w:trPr>
        <w:tc>
          <w:tcPr>
            <w:tcW w:w="2157" w:type="dxa"/>
            <w:tcBorders>
              <w:top w:val="nil"/>
              <w:left w:val="nil"/>
              <w:bottom w:val="nil"/>
              <w:right w:val="nil"/>
            </w:tcBorders>
            <w:shd w:val="clear" w:color="auto" w:fill="FFFFFF"/>
          </w:tcPr>
          <w:p w:rsidR="008E5415" w:rsidRPr="000E12FE" w:rsidRDefault="008E5415" w:rsidP="008A468D">
            <w:pPr>
              <w:pStyle w:val="a4"/>
              <w:shd w:val="clear" w:color="auto" w:fill="auto"/>
              <w:spacing w:line="276" w:lineRule="auto"/>
              <w:ind w:left="80"/>
              <w:rPr>
                <w:rFonts w:ascii="Arial" w:hAnsi="Arial" w:cs="Arial"/>
                <w:sz w:val="11"/>
                <w:szCs w:val="11"/>
                <w:lang w:val="en-GB"/>
              </w:rPr>
            </w:pPr>
            <w:r w:rsidRPr="000E12FE">
              <w:rPr>
                <w:rStyle w:val="Tahoma2"/>
                <w:rFonts w:ascii="Arial" w:eastAsia="Arial" w:hAnsi="Arial" w:cs="Arial"/>
                <w:color w:val="000000"/>
                <w:sz w:val="11"/>
                <w:szCs w:val="11"/>
                <w:lang w:bidi="en-US"/>
              </w:rPr>
              <w:t>CONTINUATION</w:t>
            </w:r>
          </w:p>
        </w:tc>
        <w:tc>
          <w:tcPr>
            <w:tcW w:w="3260" w:type="dxa"/>
            <w:gridSpan w:val="3"/>
            <w:tcBorders>
              <w:top w:val="nil"/>
              <w:left w:val="nil"/>
              <w:bottom w:val="nil"/>
              <w:right w:val="nil"/>
            </w:tcBorders>
            <w:shd w:val="clear" w:color="auto" w:fill="FFFFFF"/>
            <w:vAlign w:val="bottom"/>
          </w:tcPr>
          <w:p w:rsidR="008E5415" w:rsidRPr="000E12FE" w:rsidRDefault="008E5415" w:rsidP="008A468D">
            <w:pPr>
              <w:pStyle w:val="a4"/>
              <w:shd w:val="clear" w:color="auto" w:fill="auto"/>
              <w:spacing w:line="276" w:lineRule="auto"/>
              <w:jc w:val="center"/>
              <w:rPr>
                <w:rFonts w:ascii="Arial" w:hAnsi="Arial" w:cs="Arial"/>
                <w:sz w:val="11"/>
                <w:szCs w:val="11"/>
                <w:lang w:val="en-GB"/>
              </w:rPr>
            </w:pPr>
            <w:r w:rsidRPr="000E12FE">
              <w:rPr>
                <w:rStyle w:val="Tahoma7"/>
                <w:rFonts w:ascii="Arial" w:eastAsia="Arial" w:hAnsi="Arial" w:cs="Arial"/>
                <w:color w:val="000000"/>
                <w:spacing w:val="0"/>
                <w:sz w:val="11"/>
                <w:szCs w:val="11"/>
                <w:lang w:bidi="en-US"/>
              </w:rPr>
              <w:t>CURRENT ACCOUNT CONTRACT</w:t>
            </w:r>
          </w:p>
        </w:tc>
        <w:tc>
          <w:tcPr>
            <w:tcW w:w="2433" w:type="dxa"/>
            <w:tcBorders>
              <w:top w:val="nil"/>
              <w:left w:val="nil"/>
              <w:bottom w:val="nil"/>
              <w:right w:val="nil"/>
            </w:tcBorders>
            <w:shd w:val="clear" w:color="auto" w:fill="FFFFFF"/>
          </w:tcPr>
          <w:p w:rsidR="008E5415" w:rsidRPr="000E12FE" w:rsidRDefault="008E5415" w:rsidP="008A468D">
            <w:pPr>
              <w:pStyle w:val="a4"/>
              <w:shd w:val="clear" w:color="auto" w:fill="auto"/>
              <w:spacing w:line="276" w:lineRule="auto"/>
              <w:ind w:right="240"/>
              <w:jc w:val="right"/>
              <w:rPr>
                <w:rFonts w:ascii="Arial" w:hAnsi="Arial" w:cs="Arial"/>
                <w:sz w:val="11"/>
                <w:szCs w:val="11"/>
                <w:lang w:val="en-GB"/>
              </w:rPr>
            </w:pPr>
            <w:r w:rsidRPr="000E12FE">
              <w:rPr>
                <w:rStyle w:val="Tahoma2"/>
                <w:rFonts w:ascii="Arial" w:eastAsia="Arial" w:hAnsi="Arial" w:cs="Arial"/>
                <w:color w:val="000000"/>
                <w:sz w:val="11"/>
                <w:szCs w:val="11"/>
                <w:lang w:bidi="en-US"/>
              </w:rPr>
              <w:t>PAGE 3</w:t>
            </w:r>
          </w:p>
        </w:tc>
      </w:tr>
      <w:tr w:rsidR="008E5415" w:rsidRPr="000E12FE" w:rsidTr="008A468D">
        <w:trPr>
          <w:trHeight w:hRule="exact" w:val="274"/>
        </w:trPr>
        <w:tc>
          <w:tcPr>
            <w:tcW w:w="3956" w:type="dxa"/>
            <w:gridSpan w:val="3"/>
            <w:tcBorders>
              <w:top w:val="nil"/>
              <w:left w:val="nil"/>
              <w:bottom w:val="nil"/>
              <w:right w:val="nil"/>
            </w:tcBorders>
            <w:shd w:val="clear" w:color="auto" w:fill="FFFFFF"/>
            <w:vAlign w:val="bottom"/>
          </w:tcPr>
          <w:p w:rsidR="008E5415" w:rsidRPr="000E12FE" w:rsidRDefault="008E5415" w:rsidP="008A468D">
            <w:pPr>
              <w:pStyle w:val="a4"/>
              <w:shd w:val="clear" w:color="auto" w:fill="auto"/>
              <w:spacing w:line="276" w:lineRule="auto"/>
              <w:ind w:left="80"/>
              <w:rPr>
                <w:rFonts w:ascii="Arial" w:hAnsi="Arial" w:cs="Arial"/>
                <w:sz w:val="11"/>
                <w:szCs w:val="11"/>
                <w:lang w:val="en-GB"/>
              </w:rPr>
            </w:pPr>
            <w:r w:rsidRPr="000E12FE">
              <w:rPr>
                <w:rStyle w:val="Tahoma2"/>
                <w:rFonts w:ascii="Arial" w:eastAsia="Arial" w:hAnsi="Arial" w:cs="Arial"/>
                <w:color w:val="000000"/>
                <w:sz w:val="11"/>
                <w:szCs w:val="11"/>
                <w:lang w:bidi="en-US"/>
              </w:rPr>
              <w:t>OFFICE: 0080-20 MADRID, URB. 8</w:t>
            </w:r>
          </w:p>
          <w:p w:rsidR="008E5415" w:rsidRPr="000E12FE" w:rsidRDefault="008E5415" w:rsidP="008A468D">
            <w:pPr>
              <w:pStyle w:val="a4"/>
              <w:shd w:val="clear" w:color="auto" w:fill="auto"/>
              <w:spacing w:line="276" w:lineRule="auto"/>
              <w:ind w:left="80"/>
              <w:rPr>
                <w:rFonts w:ascii="Arial" w:hAnsi="Arial" w:cs="Arial"/>
                <w:sz w:val="11"/>
                <w:szCs w:val="11"/>
                <w:lang w:val="en-GB"/>
              </w:rPr>
            </w:pPr>
            <w:r w:rsidRPr="000E12FE">
              <w:rPr>
                <w:rStyle w:val="Tahoma"/>
                <w:rFonts w:ascii="Arial" w:eastAsia="Arial" w:hAnsi="Arial" w:cs="Arial"/>
                <w:color w:val="000000"/>
                <w:spacing w:val="0"/>
                <w:sz w:val="11"/>
                <w:szCs w:val="11"/>
                <w:lang w:bidi="en-US"/>
              </w:rPr>
              <w:t>ACCOUNT NUMBER (C.C.C.): 0075 / 0080 7 11 / 060-30148-01</w:t>
            </w:r>
          </w:p>
        </w:tc>
        <w:tc>
          <w:tcPr>
            <w:tcW w:w="3894" w:type="dxa"/>
            <w:gridSpan w:val="2"/>
            <w:tcBorders>
              <w:top w:val="nil"/>
              <w:left w:val="nil"/>
              <w:bottom w:val="nil"/>
              <w:right w:val="nil"/>
            </w:tcBorders>
            <w:shd w:val="clear" w:color="auto" w:fill="FFFFFF"/>
            <w:vAlign w:val="bottom"/>
          </w:tcPr>
          <w:p w:rsidR="008E5415" w:rsidRPr="000E12FE" w:rsidRDefault="008E5415" w:rsidP="008A468D">
            <w:pPr>
              <w:pStyle w:val="a4"/>
              <w:shd w:val="clear" w:color="auto" w:fill="auto"/>
              <w:spacing w:line="276" w:lineRule="auto"/>
              <w:ind w:left="1260"/>
              <w:rPr>
                <w:rFonts w:ascii="Arial" w:hAnsi="Arial" w:cs="Arial"/>
                <w:sz w:val="11"/>
                <w:szCs w:val="11"/>
                <w:lang w:val="en-GB"/>
              </w:rPr>
            </w:pPr>
            <w:r w:rsidRPr="000E12FE">
              <w:rPr>
                <w:rStyle w:val="Tahoma2"/>
                <w:rFonts w:ascii="Arial" w:eastAsia="Arial" w:hAnsi="Arial" w:cs="Arial"/>
                <w:color w:val="000000"/>
                <w:sz w:val="11"/>
                <w:szCs w:val="11"/>
                <w:lang w:bidi="en-US"/>
              </w:rPr>
              <w:t>CONTRACT DATE - 21-03-2016</w:t>
            </w:r>
          </w:p>
        </w:tc>
      </w:tr>
      <w:tr w:rsidR="008E5415" w:rsidRPr="000E12FE" w:rsidTr="008A468D">
        <w:trPr>
          <w:trHeight w:hRule="exact" w:val="11218"/>
        </w:trPr>
        <w:tc>
          <w:tcPr>
            <w:tcW w:w="3826" w:type="dxa"/>
            <w:gridSpan w:val="2"/>
            <w:tcBorders>
              <w:top w:val="single" w:sz="4" w:space="0" w:color="auto"/>
              <w:left w:val="nil"/>
              <w:bottom w:val="nil"/>
              <w:right w:val="nil"/>
            </w:tcBorders>
            <w:shd w:val="clear" w:color="auto" w:fill="FFFFFF"/>
          </w:tcPr>
          <w:p w:rsidR="008E5415" w:rsidRPr="000E12FE" w:rsidRDefault="008E5415" w:rsidP="008A468D">
            <w:pPr>
              <w:pStyle w:val="a4"/>
              <w:shd w:val="clear" w:color="auto" w:fill="auto"/>
              <w:spacing w:line="276" w:lineRule="auto"/>
              <w:ind w:left="57" w:right="57"/>
              <w:jc w:val="both"/>
              <w:rPr>
                <w:rFonts w:ascii="Arial" w:hAnsi="Arial" w:cs="Arial"/>
                <w:sz w:val="13"/>
                <w:szCs w:val="13"/>
                <w:lang w:val="en-GB"/>
              </w:rPr>
            </w:pPr>
            <w:r w:rsidRPr="000E12FE">
              <w:rPr>
                <w:rStyle w:val="Tahoma7"/>
                <w:rFonts w:ascii="Arial" w:eastAsia="Arial" w:hAnsi="Arial" w:cs="Arial"/>
                <w:color w:val="000000"/>
                <w:spacing w:val="0"/>
                <w:sz w:val="13"/>
                <w:szCs w:val="13"/>
                <w:lang w:bidi="en-US"/>
              </w:rPr>
              <w:t xml:space="preserve">To give authorizations to mobilize accounts in euros or in foreign currency for non-residents by individuals other than the account holder, the </w:t>
            </w:r>
            <w:proofErr w:type="spellStart"/>
            <w:r w:rsidRPr="000E12FE">
              <w:rPr>
                <w:rStyle w:val="Tahoma7"/>
                <w:rFonts w:ascii="Arial" w:eastAsia="Arial" w:hAnsi="Arial" w:cs="Arial"/>
                <w:color w:val="000000"/>
                <w:spacing w:val="0"/>
                <w:sz w:val="13"/>
                <w:szCs w:val="13"/>
                <w:lang w:bidi="en-US"/>
              </w:rPr>
              <w:t>correspondant</w:t>
            </w:r>
            <w:proofErr w:type="spellEnd"/>
            <w:r w:rsidRPr="000E12FE">
              <w:rPr>
                <w:rStyle w:val="Tahoma7"/>
                <w:rFonts w:ascii="Arial" w:eastAsia="Arial" w:hAnsi="Arial" w:cs="Arial"/>
                <w:color w:val="000000"/>
                <w:spacing w:val="0"/>
                <w:sz w:val="13"/>
                <w:szCs w:val="13"/>
                <w:lang w:bidi="en-US"/>
              </w:rPr>
              <w:t xml:space="preserve"> power of attorney must be issued by a public notary.</w:t>
            </w:r>
          </w:p>
          <w:p w:rsidR="008E5415" w:rsidRPr="000E12FE" w:rsidRDefault="008E5415" w:rsidP="008A468D">
            <w:pPr>
              <w:pStyle w:val="a4"/>
              <w:shd w:val="clear" w:color="auto" w:fill="auto"/>
              <w:spacing w:line="276" w:lineRule="auto"/>
              <w:ind w:left="57" w:right="57"/>
              <w:jc w:val="both"/>
              <w:rPr>
                <w:rFonts w:ascii="Arial" w:hAnsi="Arial" w:cs="Arial"/>
                <w:sz w:val="13"/>
                <w:szCs w:val="13"/>
                <w:lang w:val="en-GB"/>
              </w:rPr>
            </w:pPr>
            <w:r w:rsidRPr="000E12FE">
              <w:rPr>
                <w:rStyle w:val="Tahoma7"/>
                <w:rFonts w:ascii="Arial" w:eastAsia="Arial" w:hAnsi="Arial" w:cs="Arial"/>
                <w:color w:val="000000"/>
                <w:spacing w:val="0"/>
                <w:sz w:val="13"/>
                <w:szCs w:val="13"/>
                <w:lang w:bidi="en-US"/>
              </w:rPr>
              <w:t xml:space="preserve">However, the </w:t>
            </w:r>
            <w:proofErr w:type="spellStart"/>
            <w:r w:rsidRPr="000E12FE">
              <w:rPr>
                <w:rStyle w:val="Tahoma7"/>
                <w:rFonts w:ascii="Arial" w:eastAsia="Arial" w:hAnsi="Arial" w:cs="Arial"/>
                <w:color w:val="000000"/>
                <w:spacing w:val="0"/>
                <w:sz w:val="13"/>
                <w:szCs w:val="13"/>
                <w:lang w:bidi="en-US"/>
              </w:rPr>
              <w:t>correspondant</w:t>
            </w:r>
            <w:proofErr w:type="spellEnd"/>
            <w:r w:rsidRPr="000E12FE">
              <w:rPr>
                <w:rStyle w:val="Tahoma7"/>
                <w:rFonts w:ascii="Arial" w:eastAsia="Arial" w:hAnsi="Arial" w:cs="Arial"/>
                <w:color w:val="000000"/>
                <w:spacing w:val="0"/>
                <w:sz w:val="13"/>
                <w:szCs w:val="13"/>
                <w:lang w:bidi="en-US"/>
              </w:rPr>
              <w:t xml:space="preserve"> power of attorney is not required to give authorizations to mobilize accounts in euros or in foreign currency for non-residents by individuals other than the account holder provided two following conditions are respected:</w:t>
            </w:r>
          </w:p>
          <w:p w:rsidR="008E5415" w:rsidRPr="000E12FE" w:rsidRDefault="008E5415" w:rsidP="008E5415">
            <w:pPr>
              <w:pStyle w:val="a4"/>
              <w:numPr>
                <w:ilvl w:val="0"/>
                <w:numId w:val="1"/>
              </w:numPr>
              <w:shd w:val="clear" w:color="auto" w:fill="auto"/>
              <w:tabs>
                <w:tab w:val="left" w:pos="284"/>
              </w:tabs>
              <w:spacing w:line="276" w:lineRule="auto"/>
              <w:ind w:left="284" w:right="57" w:hanging="142"/>
              <w:jc w:val="both"/>
              <w:rPr>
                <w:rFonts w:ascii="Arial" w:hAnsi="Arial" w:cs="Arial"/>
                <w:sz w:val="13"/>
                <w:szCs w:val="13"/>
                <w:lang w:val="en-GB"/>
              </w:rPr>
            </w:pPr>
            <w:proofErr w:type="gramStart"/>
            <w:r w:rsidRPr="000E12FE">
              <w:rPr>
                <w:rStyle w:val="Tahoma7"/>
                <w:rFonts w:ascii="Arial" w:eastAsia="Arial" w:hAnsi="Arial" w:cs="Arial"/>
                <w:color w:val="000000"/>
                <w:spacing w:val="0"/>
                <w:sz w:val="13"/>
                <w:szCs w:val="13"/>
                <w:lang w:bidi="en-US"/>
              </w:rPr>
              <w:t>the</w:t>
            </w:r>
            <w:proofErr w:type="gramEnd"/>
            <w:r w:rsidRPr="000E12FE">
              <w:rPr>
                <w:rStyle w:val="Tahoma7"/>
                <w:rFonts w:ascii="Arial" w:eastAsia="Arial" w:hAnsi="Arial" w:cs="Arial"/>
                <w:color w:val="000000"/>
                <w:spacing w:val="0"/>
                <w:sz w:val="13"/>
                <w:szCs w:val="13"/>
                <w:lang w:bidi="en-US"/>
              </w:rPr>
              <w:t xml:space="preserve"> account holder is a Spanish natural citizen non-resident.</w:t>
            </w:r>
          </w:p>
          <w:p w:rsidR="008E5415" w:rsidRPr="000E12FE" w:rsidRDefault="008E5415" w:rsidP="008E5415">
            <w:pPr>
              <w:pStyle w:val="a4"/>
              <w:numPr>
                <w:ilvl w:val="0"/>
                <w:numId w:val="1"/>
              </w:numPr>
              <w:shd w:val="clear" w:color="auto" w:fill="auto"/>
              <w:tabs>
                <w:tab w:val="left" w:pos="284"/>
              </w:tabs>
              <w:spacing w:line="276" w:lineRule="auto"/>
              <w:ind w:left="284" w:right="57" w:hanging="142"/>
              <w:jc w:val="both"/>
              <w:rPr>
                <w:rFonts w:ascii="Arial" w:hAnsi="Arial" w:cs="Arial"/>
                <w:sz w:val="13"/>
                <w:szCs w:val="13"/>
                <w:lang w:val="en-GB"/>
              </w:rPr>
            </w:pPr>
            <w:proofErr w:type="gramStart"/>
            <w:r w:rsidRPr="000E12FE">
              <w:rPr>
                <w:rStyle w:val="Tahoma7"/>
                <w:rFonts w:ascii="Arial" w:eastAsia="Arial" w:hAnsi="Arial" w:cs="Arial"/>
                <w:color w:val="000000"/>
                <w:spacing w:val="0"/>
                <w:sz w:val="13"/>
                <w:szCs w:val="13"/>
                <w:lang w:bidi="en-US"/>
              </w:rPr>
              <w:t>the</w:t>
            </w:r>
            <w:proofErr w:type="gramEnd"/>
            <w:r w:rsidRPr="000E12FE">
              <w:rPr>
                <w:rStyle w:val="Tahoma7"/>
                <w:rFonts w:ascii="Arial" w:eastAsia="Arial" w:hAnsi="Arial" w:cs="Arial"/>
                <w:color w:val="000000"/>
                <w:spacing w:val="0"/>
                <w:sz w:val="13"/>
                <w:szCs w:val="13"/>
                <w:lang w:bidi="en-US"/>
              </w:rPr>
              <w:t xml:space="preserve"> individuals authorized by the account holder to have the account are spouse or first grade family of the holder and live in Spain.</w:t>
            </w:r>
          </w:p>
          <w:p w:rsidR="008E5415" w:rsidRPr="000E12FE" w:rsidRDefault="008E5415" w:rsidP="008A468D">
            <w:pPr>
              <w:pStyle w:val="a4"/>
              <w:shd w:val="clear" w:color="auto" w:fill="auto"/>
              <w:tabs>
                <w:tab w:val="left" w:pos="284"/>
              </w:tabs>
              <w:spacing w:line="276" w:lineRule="auto"/>
              <w:ind w:left="57" w:right="57"/>
              <w:jc w:val="both"/>
              <w:rPr>
                <w:rFonts w:ascii="Arial" w:hAnsi="Arial" w:cs="Arial"/>
                <w:sz w:val="13"/>
                <w:szCs w:val="13"/>
                <w:lang w:val="en-GB"/>
              </w:rPr>
            </w:pPr>
            <w:r w:rsidRPr="000E12FE">
              <w:rPr>
                <w:rStyle w:val="Tahoma7"/>
                <w:rFonts w:ascii="Arial" w:eastAsia="Arial" w:hAnsi="Arial" w:cs="Arial"/>
                <w:color w:val="000000"/>
                <w:spacing w:val="0"/>
                <w:sz w:val="13"/>
                <w:szCs w:val="13"/>
                <w:lang w:bidi="en-US"/>
              </w:rPr>
              <w:t xml:space="preserve">If due to these conditions the </w:t>
            </w:r>
            <w:r w:rsidR="00D36FFE" w:rsidRPr="000E12FE">
              <w:rPr>
                <w:rStyle w:val="Tahoma7"/>
                <w:rFonts w:ascii="Arial" w:eastAsia="Arial" w:hAnsi="Arial" w:cs="Arial"/>
                <w:color w:val="000000"/>
                <w:spacing w:val="0"/>
                <w:sz w:val="13"/>
                <w:szCs w:val="13"/>
                <w:lang w:bidi="en-US"/>
              </w:rPr>
              <w:t>correspondent</w:t>
            </w:r>
            <w:r w:rsidRPr="000E12FE">
              <w:rPr>
                <w:rStyle w:val="Tahoma7"/>
                <w:rFonts w:ascii="Arial" w:eastAsia="Arial" w:hAnsi="Arial" w:cs="Arial"/>
                <w:color w:val="000000"/>
                <w:spacing w:val="0"/>
                <w:sz w:val="13"/>
                <w:szCs w:val="13"/>
                <w:lang w:bidi="en-US"/>
              </w:rPr>
              <w:t xml:space="preserve"> power of attorney is not obligatory, </w:t>
            </w:r>
            <w:proofErr w:type="gramStart"/>
            <w:r w:rsidRPr="000E12FE">
              <w:rPr>
                <w:rStyle w:val="Tahoma7"/>
                <w:rFonts w:ascii="Arial" w:eastAsia="Arial" w:hAnsi="Arial" w:cs="Arial"/>
                <w:color w:val="000000"/>
                <w:spacing w:val="0"/>
                <w:sz w:val="13"/>
                <w:szCs w:val="13"/>
                <w:lang w:bidi="en-US"/>
              </w:rPr>
              <w:t>the  mobilization</w:t>
            </w:r>
            <w:proofErr w:type="gramEnd"/>
            <w:r w:rsidRPr="000E12FE">
              <w:rPr>
                <w:rStyle w:val="Tahoma7"/>
                <w:rFonts w:ascii="Arial" w:eastAsia="Arial" w:hAnsi="Arial" w:cs="Arial"/>
                <w:color w:val="000000"/>
                <w:spacing w:val="0"/>
                <w:sz w:val="13"/>
                <w:szCs w:val="13"/>
                <w:lang w:bidi="en-US"/>
              </w:rPr>
              <w:t xml:space="preserve"> of the account is realized basing on a written authorization of the holder.</w:t>
            </w:r>
          </w:p>
          <w:p w:rsidR="008E5415" w:rsidRPr="000E12FE" w:rsidRDefault="008E5415" w:rsidP="008A468D">
            <w:pPr>
              <w:pStyle w:val="a4"/>
              <w:shd w:val="clear" w:color="auto" w:fill="auto"/>
              <w:spacing w:line="276" w:lineRule="auto"/>
              <w:ind w:left="57" w:right="57"/>
              <w:jc w:val="both"/>
              <w:rPr>
                <w:rFonts w:ascii="Arial" w:hAnsi="Arial" w:cs="Arial"/>
                <w:sz w:val="13"/>
                <w:szCs w:val="13"/>
                <w:lang w:val="en-GB"/>
              </w:rPr>
            </w:pPr>
            <w:r w:rsidRPr="000E12FE">
              <w:rPr>
                <w:rStyle w:val="Tahoma"/>
                <w:rFonts w:ascii="Arial" w:eastAsia="Arial" w:hAnsi="Arial" w:cs="Arial"/>
                <w:color w:val="000000"/>
                <w:spacing w:val="0"/>
                <w:sz w:val="13"/>
                <w:szCs w:val="13"/>
                <w:lang w:bidi="en-US"/>
              </w:rPr>
              <w:t>b) Person authorized to receive data in files (AUF): these individuals may only consult and receive information about balances and movements of the account which are incorporated into computer files.</w:t>
            </w:r>
            <w:r w:rsidRPr="000E12FE">
              <w:rPr>
                <w:rStyle w:val="Tahoma7"/>
                <w:rFonts w:ascii="Arial" w:eastAsia="Arial" w:hAnsi="Arial" w:cs="Arial"/>
                <w:color w:val="000000"/>
                <w:spacing w:val="0"/>
                <w:sz w:val="13"/>
                <w:szCs w:val="13"/>
                <w:lang w:bidi="en-US"/>
              </w:rPr>
              <w:t xml:space="preserve"> </w:t>
            </w:r>
            <w:r w:rsidRPr="000E12FE">
              <w:rPr>
                <w:rStyle w:val="Tahoma"/>
                <w:rFonts w:ascii="Arial" w:eastAsia="Arial" w:hAnsi="Arial" w:cs="Arial"/>
                <w:color w:val="000000"/>
                <w:spacing w:val="0"/>
                <w:sz w:val="13"/>
                <w:szCs w:val="13"/>
                <w:lang w:bidi="en-US"/>
              </w:rPr>
              <w:t>This mandate shall be in force until its cancelation is communicated to the Bank by means of a reliable document or by any other way whenever providing evidence of the cancelation.</w:t>
            </w:r>
            <w:r w:rsidRPr="000E12FE">
              <w:rPr>
                <w:rStyle w:val="Tahoma7"/>
                <w:rFonts w:ascii="Arial" w:eastAsia="Arial" w:hAnsi="Arial" w:cs="Arial"/>
                <w:color w:val="000000"/>
                <w:spacing w:val="0"/>
                <w:sz w:val="13"/>
                <w:szCs w:val="13"/>
                <w:lang w:bidi="en-US"/>
              </w:rPr>
              <w:t xml:space="preserve"> </w:t>
            </w:r>
            <w:r w:rsidRPr="000E12FE">
              <w:rPr>
                <w:rStyle w:val="Tahoma"/>
                <w:rFonts w:ascii="Arial" w:eastAsia="Arial" w:hAnsi="Arial" w:cs="Arial"/>
                <w:color w:val="000000"/>
                <w:spacing w:val="0"/>
                <w:sz w:val="13"/>
                <w:szCs w:val="13"/>
                <w:lang w:bidi="en-US"/>
              </w:rPr>
              <w:t>The above-mentioned powers may be exercised, also by telephone or electronic banking systems.</w:t>
            </w:r>
            <w:r w:rsidRPr="000E12FE">
              <w:rPr>
                <w:rStyle w:val="Tahoma7"/>
                <w:rFonts w:ascii="Arial" w:eastAsia="Arial" w:hAnsi="Arial" w:cs="Arial"/>
                <w:color w:val="000000"/>
                <w:spacing w:val="0"/>
                <w:sz w:val="13"/>
                <w:szCs w:val="13"/>
                <w:lang w:bidi="en-US"/>
              </w:rPr>
              <w:t xml:space="preserve"> </w:t>
            </w:r>
            <w:r w:rsidRPr="000E12FE">
              <w:rPr>
                <w:rStyle w:val="Tahoma"/>
                <w:rFonts w:ascii="Arial" w:eastAsia="Arial" w:hAnsi="Arial" w:cs="Arial"/>
                <w:color w:val="000000"/>
                <w:spacing w:val="0"/>
                <w:sz w:val="13"/>
                <w:szCs w:val="13"/>
                <w:lang w:bidi="en-US"/>
              </w:rPr>
              <w:t>TENTH</w:t>
            </w:r>
            <w:proofErr w:type="gramStart"/>
            <w:r w:rsidRPr="000E12FE">
              <w:rPr>
                <w:rStyle w:val="Tahoma"/>
                <w:rFonts w:ascii="Arial" w:eastAsia="Arial" w:hAnsi="Arial" w:cs="Arial"/>
                <w:color w:val="000000"/>
                <w:spacing w:val="0"/>
                <w:sz w:val="13"/>
                <w:szCs w:val="13"/>
                <w:lang w:bidi="en-US"/>
              </w:rPr>
              <w:t>.-</w:t>
            </w:r>
            <w:proofErr w:type="gramEnd"/>
            <w:r w:rsidRPr="000E12FE">
              <w:rPr>
                <w:rStyle w:val="Tahoma"/>
                <w:rFonts w:ascii="Arial" w:eastAsia="Arial" w:hAnsi="Arial" w:cs="Arial"/>
                <w:color w:val="000000"/>
                <w:spacing w:val="0"/>
                <w:sz w:val="13"/>
                <w:szCs w:val="13"/>
                <w:lang w:bidi="en-US"/>
              </w:rPr>
              <w:t xml:space="preserve"> The account can be overdraft credit support to the interest rates and reviewed commissions.</w:t>
            </w:r>
            <w:r w:rsidRPr="000E12FE">
              <w:rPr>
                <w:rStyle w:val="Tahoma7"/>
                <w:rFonts w:ascii="Arial" w:eastAsia="Arial" w:hAnsi="Arial" w:cs="Arial"/>
                <w:color w:val="000000"/>
                <w:spacing w:val="0"/>
                <w:sz w:val="13"/>
                <w:szCs w:val="13"/>
                <w:lang w:bidi="en-US"/>
              </w:rPr>
              <w:t xml:space="preserve"> </w:t>
            </w:r>
            <w:r w:rsidRPr="000E12FE">
              <w:rPr>
                <w:rStyle w:val="Tahoma"/>
                <w:rFonts w:ascii="Arial" w:eastAsia="Arial" w:hAnsi="Arial" w:cs="Arial"/>
                <w:color w:val="000000"/>
                <w:spacing w:val="0"/>
                <w:sz w:val="13"/>
                <w:szCs w:val="13"/>
                <w:lang w:bidi="en-US"/>
              </w:rPr>
              <w:t>For the accounts of natural persons subject to Law 16/2011 on the contracts of consumption credits, and for overdrafts the amount of which is not excluded from the scope of the indicated law, an interest rate superior to the equivalent of 2.5 times annual rate of legal interest of money shall not be applied.</w:t>
            </w:r>
            <w:r w:rsidRPr="000E12FE">
              <w:rPr>
                <w:rStyle w:val="Tahoma7"/>
                <w:rFonts w:ascii="Arial" w:eastAsia="Arial" w:hAnsi="Arial" w:cs="Arial"/>
                <w:color w:val="000000"/>
                <w:spacing w:val="0"/>
                <w:sz w:val="13"/>
                <w:szCs w:val="13"/>
                <w:lang w:bidi="en-US"/>
              </w:rPr>
              <w:t xml:space="preserve"> </w:t>
            </w:r>
            <w:r w:rsidRPr="000E12FE">
              <w:rPr>
                <w:rStyle w:val="Tahoma"/>
                <w:rFonts w:ascii="Arial" w:eastAsia="Arial" w:hAnsi="Arial" w:cs="Arial"/>
                <w:color w:val="000000"/>
                <w:spacing w:val="0"/>
                <w:sz w:val="13"/>
                <w:szCs w:val="13"/>
                <w:lang w:bidi="en-US"/>
              </w:rPr>
              <w:t>Overdraft commission agreed upon in the present agreement will be used to calculate TAE.</w:t>
            </w:r>
          </w:p>
          <w:p w:rsidR="008E5415" w:rsidRPr="000E12FE" w:rsidRDefault="008E5415" w:rsidP="008A468D">
            <w:pPr>
              <w:pStyle w:val="a4"/>
              <w:shd w:val="clear" w:color="auto" w:fill="auto"/>
              <w:spacing w:line="276" w:lineRule="auto"/>
              <w:ind w:left="57" w:right="57"/>
              <w:jc w:val="both"/>
              <w:rPr>
                <w:rFonts w:ascii="Arial" w:hAnsi="Arial" w:cs="Arial"/>
                <w:sz w:val="13"/>
                <w:szCs w:val="13"/>
                <w:lang w:val="en-GB"/>
              </w:rPr>
            </w:pPr>
            <w:r w:rsidRPr="000E12FE">
              <w:rPr>
                <w:rStyle w:val="Tahoma7"/>
                <w:rFonts w:ascii="Arial" w:eastAsia="Arial" w:hAnsi="Arial" w:cs="Arial"/>
                <w:color w:val="000000"/>
                <w:spacing w:val="0"/>
                <w:sz w:val="13"/>
                <w:szCs w:val="13"/>
                <w:lang w:bidi="en-US"/>
              </w:rPr>
              <w:t xml:space="preserve">The express approval of the use of this </w:t>
            </w:r>
            <w:proofErr w:type="gramStart"/>
            <w:r w:rsidRPr="000E12FE">
              <w:rPr>
                <w:rStyle w:val="Tahoma7"/>
                <w:rFonts w:ascii="Arial" w:eastAsia="Arial" w:hAnsi="Arial" w:cs="Arial"/>
                <w:color w:val="000000"/>
                <w:spacing w:val="0"/>
                <w:sz w:val="13"/>
                <w:szCs w:val="13"/>
                <w:lang w:bidi="en-US"/>
              </w:rPr>
              <w:t>modality,</w:t>
            </w:r>
            <w:proofErr w:type="gramEnd"/>
            <w:r w:rsidRPr="000E12FE">
              <w:rPr>
                <w:rStyle w:val="Tahoma7"/>
                <w:rFonts w:ascii="Arial" w:eastAsia="Arial" w:hAnsi="Arial" w:cs="Arial"/>
                <w:color w:val="000000"/>
                <w:spacing w:val="0"/>
                <w:sz w:val="13"/>
                <w:szCs w:val="13"/>
                <w:lang w:bidi="en-US"/>
              </w:rPr>
              <w:t xml:space="preserve"> shall be manifested by the correspondent formal document of indebtedness that is issued by the overdraft and by the approval by the Bank of such layout order. The Bank is not obliged to accept any charge while there is an overdraft in the account, so in the event of </w:t>
            </w:r>
            <w:proofErr w:type="spellStart"/>
            <w:r w:rsidRPr="000E12FE">
              <w:rPr>
                <w:rStyle w:val="Tahoma7"/>
                <w:rFonts w:ascii="Arial" w:eastAsia="Arial" w:hAnsi="Arial" w:cs="Arial"/>
                <w:color w:val="000000"/>
                <w:spacing w:val="0"/>
                <w:sz w:val="13"/>
                <w:szCs w:val="13"/>
                <w:lang w:bidi="en-US"/>
              </w:rPr>
              <w:t>non acceptance</w:t>
            </w:r>
            <w:proofErr w:type="spellEnd"/>
            <w:r w:rsidRPr="000E12FE">
              <w:rPr>
                <w:rStyle w:val="Tahoma7"/>
                <w:rFonts w:ascii="Arial" w:eastAsia="Arial" w:hAnsi="Arial" w:cs="Arial"/>
                <w:color w:val="000000"/>
                <w:spacing w:val="0"/>
                <w:sz w:val="13"/>
                <w:szCs w:val="13"/>
                <w:lang w:bidi="en-US"/>
              </w:rPr>
              <w:t xml:space="preserve"> the Bank bears no </w:t>
            </w:r>
            <w:proofErr w:type="spellStart"/>
            <w:r w:rsidRPr="000E12FE">
              <w:rPr>
                <w:rStyle w:val="Tahoma7"/>
                <w:rFonts w:ascii="Arial" w:eastAsia="Arial" w:hAnsi="Arial" w:cs="Arial"/>
                <w:color w:val="000000"/>
                <w:spacing w:val="0"/>
                <w:sz w:val="13"/>
                <w:szCs w:val="13"/>
                <w:lang w:bidi="en-US"/>
              </w:rPr>
              <w:t>responsability</w:t>
            </w:r>
            <w:proofErr w:type="spellEnd"/>
            <w:r w:rsidRPr="000E12FE">
              <w:rPr>
                <w:rStyle w:val="Tahoma7"/>
                <w:rFonts w:ascii="Arial" w:eastAsia="Arial" w:hAnsi="Arial" w:cs="Arial"/>
                <w:color w:val="000000"/>
                <w:spacing w:val="0"/>
                <w:sz w:val="13"/>
                <w:szCs w:val="13"/>
                <w:lang w:bidi="en-US"/>
              </w:rPr>
              <w:t xml:space="preserve"> for that. Equally, an overdraft that can result from the exercising by the Bank of the faculty granted to it by the fourth article of the present general conditions is considered an express approval. The holder is obliged to reimburse the amount of the overdraft immediately from the working day following its creation, the Bank being empowered to claim the payment in the manner that it deems appropriate, even legally, in the event of default by the holder to cover the aforementioned obligation.</w:t>
            </w:r>
          </w:p>
          <w:p w:rsidR="008E5415" w:rsidRPr="000E12FE" w:rsidRDefault="008E5415" w:rsidP="008A468D">
            <w:pPr>
              <w:pStyle w:val="a4"/>
              <w:shd w:val="clear" w:color="auto" w:fill="auto"/>
              <w:spacing w:line="276" w:lineRule="auto"/>
              <w:ind w:left="57" w:right="57"/>
              <w:jc w:val="both"/>
              <w:rPr>
                <w:rFonts w:ascii="Arial" w:hAnsi="Arial" w:cs="Arial"/>
                <w:sz w:val="13"/>
                <w:szCs w:val="13"/>
                <w:lang w:val="en-GB"/>
              </w:rPr>
            </w:pPr>
            <w:r w:rsidRPr="000E12FE">
              <w:rPr>
                <w:rStyle w:val="Tahoma7"/>
                <w:rFonts w:ascii="Arial" w:eastAsia="Arial" w:hAnsi="Arial" w:cs="Arial"/>
                <w:color w:val="000000"/>
                <w:spacing w:val="0"/>
                <w:sz w:val="13"/>
                <w:szCs w:val="13"/>
                <w:lang w:bidi="en-US"/>
              </w:rPr>
              <w:t>Without prejudice to the obligation of immediate restitution owed by the holder, the Bank may treat every day prolongation of the overdraft situation unless it considers that its right to refund is adversely affected by the financial situation of the holder, in which case the extension of the overdraft will be immediately cancelled producing the liquidation of corresponding interests and overdraft fees and the possibility of beginning of the corresponding judicial claim. The interests and commissions of the overdraft shall be charged and debited within the period of a month in which the overdraft occurs, as well as on the corresponding date(s) of the following month(s) until the complete refund is achieved, and will be susceptible to variation in the same manner indicated in the third condition for the credit balances.</w:t>
            </w:r>
          </w:p>
          <w:p w:rsidR="008E5415" w:rsidRPr="000E12FE" w:rsidRDefault="008E5415" w:rsidP="008A468D">
            <w:pPr>
              <w:pStyle w:val="a4"/>
              <w:shd w:val="clear" w:color="auto" w:fill="auto"/>
              <w:spacing w:line="276" w:lineRule="auto"/>
              <w:ind w:left="57" w:right="57"/>
              <w:jc w:val="both"/>
              <w:rPr>
                <w:rFonts w:ascii="Arial" w:hAnsi="Arial" w:cs="Arial"/>
                <w:sz w:val="13"/>
                <w:szCs w:val="13"/>
                <w:lang w:val="en-GB"/>
              </w:rPr>
            </w:pPr>
            <w:r w:rsidRPr="000E12FE">
              <w:rPr>
                <w:rStyle w:val="Tahoma7"/>
                <w:rFonts w:ascii="Arial" w:eastAsia="Arial" w:hAnsi="Arial" w:cs="Arial"/>
                <w:color w:val="000000"/>
                <w:spacing w:val="0"/>
                <w:sz w:val="13"/>
                <w:szCs w:val="13"/>
                <w:lang w:bidi="en-US"/>
              </w:rPr>
              <w:t xml:space="preserve">The interest that are charged and not satisfied, in accordance with article 317 of the Code of Commerce, shall be </w:t>
            </w:r>
            <w:proofErr w:type="spellStart"/>
            <w:r w:rsidRPr="000E12FE">
              <w:rPr>
                <w:rStyle w:val="Tahoma7"/>
                <w:rFonts w:ascii="Arial" w:eastAsia="Arial" w:hAnsi="Arial" w:cs="Arial"/>
                <w:color w:val="000000"/>
                <w:spacing w:val="0"/>
                <w:sz w:val="13"/>
                <w:szCs w:val="13"/>
                <w:lang w:bidi="en-US"/>
              </w:rPr>
              <w:t>capitalised</w:t>
            </w:r>
            <w:proofErr w:type="spellEnd"/>
          </w:p>
        </w:tc>
        <w:tc>
          <w:tcPr>
            <w:tcW w:w="130" w:type="dxa"/>
            <w:tcBorders>
              <w:top w:val="single" w:sz="4" w:space="0" w:color="auto"/>
              <w:left w:val="nil"/>
              <w:bottom w:val="nil"/>
              <w:right w:val="nil"/>
            </w:tcBorders>
            <w:shd w:val="clear" w:color="auto" w:fill="FFFFFF"/>
          </w:tcPr>
          <w:p w:rsidR="008E5415" w:rsidRPr="000E12FE" w:rsidRDefault="008E5415" w:rsidP="008A468D">
            <w:pPr>
              <w:spacing w:line="276" w:lineRule="auto"/>
              <w:ind w:left="57" w:right="57"/>
              <w:jc w:val="both"/>
              <w:rPr>
                <w:rFonts w:ascii="Arial" w:hAnsi="Arial" w:cs="Arial"/>
                <w:color w:val="auto"/>
                <w:sz w:val="13"/>
                <w:szCs w:val="13"/>
                <w:lang w:val="en-GB" w:eastAsia="tr-TR"/>
              </w:rPr>
            </w:pPr>
          </w:p>
        </w:tc>
        <w:tc>
          <w:tcPr>
            <w:tcW w:w="3894" w:type="dxa"/>
            <w:gridSpan w:val="2"/>
            <w:tcBorders>
              <w:top w:val="single" w:sz="4" w:space="0" w:color="auto"/>
              <w:left w:val="nil"/>
              <w:bottom w:val="nil"/>
              <w:right w:val="nil"/>
            </w:tcBorders>
            <w:shd w:val="clear" w:color="auto" w:fill="FFFFFF"/>
          </w:tcPr>
          <w:p w:rsidR="008E5415" w:rsidRPr="000E12FE" w:rsidRDefault="008E5415" w:rsidP="008A468D">
            <w:pPr>
              <w:pStyle w:val="a4"/>
              <w:shd w:val="clear" w:color="auto" w:fill="auto"/>
              <w:spacing w:line="276" w:lineRule="auto"/>
              <w:ind w:left="57" w:right="57"/>
              <w:jc w:val="both"/>
              <w:rPr>
                <w:rFonts w:ascii="Arial" w:hAnsi="Arial" w:cs="Arial"/>
                <w:sz w:val="13"/>
                <w:szCs w:val="13"/>
                <w:lang w:val="en-GB"/>
              </w:rPr>
            </w:pPr>
            <w:proofErr w:type="gramStart"/>
            <w:r w:rsidRPr="000E12FE">
              <w:rPr>
                <w:rStyle w:val="Tahoma7"/>
                <w:rFonts w:ascii="Arial" w:eastAsia="Arial" w:hAnsi="Arial" w:cs="Arial"/>
                <w:color w:val="000000"/>
                <w:spacing w:val="0"/>
                <w:sz w:val="13"/>
                <w:szCs w:val="13"/>
                <w:lang w:bidi="en-US"/>
              </w:rPr>
              <w:t>with</w:t>
            </w:r>
            <w:proofErr w:type="gramEnd"/>
            <w:r w:rsidRPr="000E12FE">
              <w:rPr>
                <w:rStyle w:val="Tahoma7"/>
                <w:rFonts w:ascii="Arial" w:eastAsia="Arial" w:hAnsi="Arial" w:cs="Arial"/>
                <w:color w:val="000000"/>
                <w:spacing w:val="0"/>
                <w:sz w:val="13"/>
                <w:szCs w:val="13"/>
                <w:lang w:bidi="en-US"/>
              </w:rPr>
              <w:t xml:space="preserve"> same frequency previously set and, in their turn, will bear interest in accordance with what has been agreed.</w:t>
            </w:r>
          </w:p>
          <w:p w:rsidR="008E5415" w:rsidRPr="000E12FE" w:rsidRDefault="008E5415" w:rsidP="008A468D">
            <w:pPr>
              <w:pStyle w:val="a4"/>
              <w:shd w:val="clear" w:color="auto" w:fill="auto"/>
              <w:spacing w:line="276" w:lineRule="auto"/>
              <w:ind w:left="57" w:right="57"/>
              <w:jc w:val="both"/>
              <w:rPr>
                <w:rFonts w:ascii="Arial" w:hAnsi="Arial" w:cs="Arial"/>
                <w:sz w:val="13"/>
                <w:szCs w:val="13"/>
                <w:lang w:val="en-GB"/>
              </w:rPr>
            </w:pPr>
            <w:r w:rsidRPr="000E12FE">
              <w:rPr>
                <w:rStyle w:val="Tahoma7"/>
                <w:rFonts w:ascii="Arial" w:eastAsia="Arial" w:hAnsi="Arial" w:cs="Arial"/>
                <w:color w:val="000000"/>
                <w:spacing w:val="0"/>
                <w:sz w:val="13"/>
                <w:szCs w:val="13"/>
                <w:lang w:bidi="en-US"/>
              </w:rPr>
              <w:t xml:space="preserve">The Bank reports that in the event of </w:t>
            </w:r>
            <w:proofErr w:type="spellStart"/>
            <w:r w:rsidRPr="000E12FE">
              <w:rPr>
                <w:rStyle w:val="Tahoma7"/>
                <w:rFonts w:ascii="Arial" w:eastAsia="Arial" w:hAnsi="Arial" w:cs="Arial"/>
                <w:color w:val="000000"/>
                <w:spacing w:val="0"/>
                <w:sz w:val="13"/>
                <w:szCs w:val="13"/>
                <w:lang w:bidi="en-US"/>
              </w:rPr>
              <w:t>non payment</w:t>
            </w:r>
            <w:proofErr w:type="spellEnd"/>
            <w:r w:rsidRPr="000E12FE">
              <w:rPr>
                <w:rStyle w:val="Tahoma7"/>
                <w:rFonts w:ascii="Arial" w:eastAsia="Arial" w:hAnsi="Arial" w:cs="Arial"/>
                <w:color w:val="000000"/>
                <w:spacing w:val="0"/>
                <w:sz w:val="13"/>
                <w:szCs w:val="13"/>
                <w:lang w:bidi="en-US"/>
              </w:rPr>
              <w:t xml:space="preserve"> of the amounts in accordance with what has been agreed upon in this agreement and meeting the legally established requirements, basing on the existence of a confirmed, expired, payable and unpaid debt, which has not more than six years and the payment of which has been claimed, the data referring to the debt may be communicated to the institutions dealing with the records on compliance or noncompliance with financial obligations. ELEVENTH</w:t>
            </w:r>
            <w:proofErr w:type="gramStart"/>
            <w:r w:rsidRPr="000E12FE">
              <w:rPr>
                <w:rStyle w:val="Tahoma7"/>
                <w:rFonts w:ascii="Arial" w:eastAsia="Arial" w:hAnsi="Arial" w:cs="Arial"/>
                <w:color w:val="000000"/>
                <w:spacing w:val="0"/>
                <w:sz w:val="13"/>
                <w:szCs w:val="13"/>
                <w:lang w:bidi="en-US"/>
              </w:rPr>
              <w:t>.-</w:t>
            </w:r>
            <w:proofErr w:type="gramEnd"/>
            <w:r w:rsidRPr="000E12FE">
              <w:rPr>
                <w:rStyle w:val="Tahoma7"/>
                <w:rFonts w:ascii="Arial" w:eastAsia="Arial" w:hAnsi="Arial" w:cs="Arial"/>
                <w:color w:val="000000"/>
                <w:spacing w:val="0"/>
                <w:sz w:val="13"/>
                <w:szCs w:val="13"/>
                <w:lang w:bidi="en-US"/>
              </w:rPr>
              <w:t xml:space="preserve"> The credit balances of the account, as well as values, goods, effects, etc., of each holder will be considered as collateral for all operations with the Bank, that at all times it will be affected. The Bank is expressly authorized to: charge in this account, or any other account that the holder possesses, the amount of effects that was previously discounted; compensate possible negative balances that may exist in other accounts at this entity open on the same name and, in general, to charge in it all amounts that the holder is responsible for, either as a result of all kinds of operations that the Bank carries out with the holder, or arising from securities held by the Bank and that require to be paid whatever is a reason for that.</w:t>
            </w:r>
          </w:p>
          <w:p w:rsidR="008E5415" w:rsidRPr="000E12FE" w:rsidRDefault="008E5415" w:rsidP="008A468D">
            <w:pPr>
              <w:pStyle w:val="a4"/>
              <w:shd w:val="clear" w:color="auto" w:fill="auto"/>
              <w:spacing w:line="276" w:lineRule="auto"/>
              <w:ind w:left="57" w:right="57"/>
              <w:jc w:val="both"/>
              <w:rPr>
                <w:rFonts w:ascii="Arial" w:hAnsi="Arial" w:cs="Arial"/>
                <w:sz w:val="13"/>
                <w:szCs w:val="13"/>
                <w:lang w:val="en-GB"/>
              </w:rPr>
            </w:pPr>
            <w:r w:rsidRPr="000E12FE">
              <w:rPr>
                <w:rStyle w:val="Tahoma"/>
                <w:rFonts w:ascii="Arial" w:eastAsia="Arial" w:hAnsi="Arial" w:cs="Arial"/>
                <w:color w:val="000000"/>
                <w:spacing w:val="0"/>
                <w:sz w:val="13"/>
                <w:szCs w:val="13"/>
                <w:lang w:bidi="en-US"/>
              </w:rPr>
              <w:t>TWELFTH</w:t>
            </w:r>
            <w:proofErr w:type="gramStart"/>
            <w:r w:rsidRPr="000E12FE">
              <w:rPr>
                <w:rStyle w:val="Tahoma"/>
                <w:rFonts w:ascii="Arial" w:eastAsia="Arial" w:hAnsi="Arial" w:cs="Arial"/>
                <w:color w:val="000000"/>
                <w:spacing w:val="0"/>
                <w:sz w:val="13"/>
                <w:szCs w:val="13"/>
                <w:lang w:bidi="en-US"/>
              </w:rPr>
              <w:t>.-</w:t>
            </w:r>
            <w:proofErr w:type="gramEnd"/>
            <w:r w:rsidRPr="000E12FE">
              <w:rPr>
                <w:rStyle w:val="Tahoma"/>
                <w:rFonts w:ascii="Arial" w:eastAsia="Arial" w:hAnsi="Arial" w:cs="Arial"/>
                <w:color w:val="000000"/>
                <w:spacing w:val="0"/>
                <w:sz w:val="13"/>
                <w:szCs w:val="13"/>
                <w:lang w:bidi="en-US"/>
              </w:rPr>
              <w:t xml:space="preserve"> Any party may terminate the contract by communicating its intention to the other, at least one month in advance.</w:t>
            </w:r>
            <w:r w:rsidRPr="000E12FE">
              <w:rPr>
                <w:rStyle w:val="Tahoma7"/>
                <w:rFonts w:ascii="Arial" w:eastAsia="Arial" w:hAnsi="Arial" w:cs="Arial"/>
                <w:color w:val="000000"/>
                <w:spacing w:val="0"/>
                <w:sz w:val="13"/>
                <w:szCs w:val="13"/>
                <w:lang w:bidi="en-US"/>
              </w:rPr>
              <w:t xml:space="preserve"> </w:t>
            </w:r>
            <w:r w:rsidRPr="000E12FE">
              <w:rPr>
                <w:rStyle w:val="Tahoma"/>
                <w:rFonts w:ascii="Arial" w:eastAsia="Arial" w:hAnsi="Arial" w:cs="Arial"/>
                <w:color w:val="000000"/>
                <w:spacing w:val="0"/>
                <w:sz w:val="13"/>
                <w:szCs w:val="13"/>
                <w:lang w:bidi="en-US"/>
              </w:rPr>
              <w:t>The notice is not needed when the termination is carried out because there are alterations of the circumstances that led to the execution of the contract or failure to comply with them.</w:t>
            </w:r>
            <w:r w:rsidRPr="000E12FE">
              <w:rPr>
                <w:rStyle w:val="Tahoma7"/>
                <w:rFonts w:ascii="Arial" w:eastAsia="Arial" w:hAnsi="Arial" w:cs="Arial"/>
                <w:color w:val="000000"/>
                <w:spacing w:val="0"/>
                <w:sz w:val="13"/>
                <w:szCs w:val="13"/>
                <w:lang w:bidi="en-US"/>
              </w:rPr>
              <w:t xml:space="preserve"> </w:t>
            </w:r>
            <w:r w:rsidRPr="000E12FE">
              <w:rPr>
                <w:rStyle w:val="Tahoma"/>
                <w:rFonts w:ascii="Arial" w:eastAsia="Arial" w:hAnsi="Arial" w:cs="Arial"/>
                <w:color w:val="000000"/>
                <w:spacing w:val="0"/>
                <w:sz w:val="13"/>
                <w:szCs w:val="13"/>
                <w:lang w:bidi="en-US"/>
              </w:rPr>
              <w:t>Once the contract has been terminated, the credit balance will no longer create interests, although the funds are not withdrawn.</w:t>
            </w:r>
          </w:p>
          <w:p w:rsidR="008E5415" w:rsidRPr="000E12FE" w:rsidRDefault="008E5415" w:rsidP="008A468D">
            <w:pPr>
              <w:pStyle w:val="a4"/>
              <w:shd w:val="clear" w:color="auto" w:fill="auto"/>
              <w:spacing w:line="276" w:lineRule="auto"/>
              <w:ind w:left="57" w:right="57"/>
              <w:jc w:val="both"/>
              <w:rPr>
                <w:rFonts w:ascii="Arial" w:hAnsi="Arial" w:cs="Arial"/>
                <w:sz w:val="13"/>
                <w:szCs w:val="13"/>
                <w:lang w:val="en-GB"/>
              </w:rPr>
            </w:pPr>
            <w:r w:rsidRPr="000E12FE">
              <w:rPr>
                <w:rStyle w:val="Tahoma7"/>
                <w:rFonts w:ascii="Arial" w:eastAsia="Arial" w:hAnsi="Arial" w:cs="Arial"/>
                <w:color w:val="000000"/>
                <w:spacing w:val="0"/>
                <w:sz w:val="13"/>
                <w:szCs w:val="13"/>
                <w:lang w:bidi="en-US"/>
              </w:rPr>
              <w:t>The customer will not have a positive account balance until all outstanding amounts, related to the use of the services that the Bank could have provided, are charged and until the amount of the compensation for the early cancellation of the contracted products that become unnecessary  as a result of the early termination of the account agreement is paid.</w:t>
            </w:r>
          </w:p>
          <w:p w:rsidR="008E5415" w:rsidRPr="000E12FE" w:rsidRDefault="008E5415" w:rsidP="008A468D">
            <w:pPr>
              <w:pStyle w:val="a4"/>
              <w:shd w:val="clear" w:color="auto" w:fill="auto"/>
              <w:spacing w:line="276" w:lineRule="auto"/>
              <w:ind w:left="57" w:right="57"/>
              <w:jc w:val="both"/>
              <w:rPr>
                <w:rFonts w:ascii="Arial" w:hAnsi="Arial" w:cs="Arial"/>
                <w:sz w:val="13"/>
                <w:szCs w:val="13"/>
                <w:lang w:val="en-GB"/>
              </w:rPr>
            </w:pPr>
            <w:r w:rsidRPr="000E12FE">
              <w:rPr>
                <w:rStyle w:val="Tahoma"/>
                <w:rFonts w:ascii="Arial" w:eastAsia="Arial" w:hAnsi="Arial" w:cs="Arial"/>
                <w:color w:val="000000"/>
                <w:spacing w:val="0"/>
                <w:sz w:val="13"/>
                <w:szCs w:val="13"/>
                <w:lang w:bidi="en-US"/>
              </w:rPr>
              <w:t>THIRTEENS</w:t>
            </w:r>
            <w:proofErr w:type="gramStart"/>
            <w:r w:rsidRPr="000E12FE">
              <w:rPr>
                <w:rStyle w:val="Tahoma"/>
                <w:rFonts w:ascii="Arial" w:eastAsia="Arial" w:hAnsi="Arial" w:cs="Arial"/>
                <w:color w:val="000000"/>
                <w:spacing w:val="0"/>
                <w:sz w:val="13"/>
                <w:szCs w:val="13"/>
                <w:lang w:bidi="en-US"/>
              </w:rPr>
              <w:t>.-</w:t>
            </w:r>
            <w:proofErr w:type="gramEnd"/>
            <w:r w:rsidRPr="000E12FE">
              <w:rPr>
                <w:rStyle w:val="Tahoma"/>
                <w:rFonts w:ascii="Arial" w:eastAsia="Arial" w:hAnsi="Arial" w:cs="Arial"/>
                <w:color w:val="000000"/>
                <w:spacing w:val="0"/>
                <w:sz w:val="13"/>
                <w:szCs w:val="13"/>
                <w:lang w:bidi="en-US"/>
              </w:rPr>
              <w:t xml:space="preserve"> Non-residents. - For the performance of this contract to enjoy the advantages of deduction absence proper of non-residents accounts, one shall attend the requirements established by the current tax legislation.</w:t>
            </w:r>
          </w:p>
          <w:p w:rsidR="008E5415" w:rsidRPr="000E12FE" w:rsidRDefault="008E5415" w:rsidP="008A468D">
            <w:pPr>
              <w:pStyle w:val="a4"/>
              <w:shd w:val="clear" w:color="auto" w:fill="auto"/>
              <w:spacing w:line="276" w:lineRule="auto"/>
              <w:ind w:left="57" w:right="57"/>
              <w:jc w:val="both"/>
              <w:rPr>
                <w:rFonts w:ascii="Arial" w:hAnsi="Arial" w:cs="Arial"/>
                <w:sz w:val="13"/>
                <w:szCs w:val="13"/>
                <w:lang w:val="en-GB"/>
              </w:rPr>
            </w:pPr>
            <w:r w:rsidRPr="000E12FE">
              <w:rPr>
                <w:rStyle w:val="Tahoma7"/>
                <w:rFonts w:ascii="Arial" w:eastAsia="Arial" w:hAnsi="Arial" w:cs="Arial"/>
                <w:color w:val="000000"/>
                <w:spacing w:val="0"/>
                <w:sz w:val="13"/>
                <w:szCs w:val="13"/>
                <w:lang w:bidi="en-US"/>
              </w:rPr>
              <w:t>In addition, and in order to avoid immobilization of the account due to lack of non-resident identity number, the account holder(s) thereof must prove their status of non-resident according to the applicable current legislation. Currently, the status of non-resident must be demonstrated:</w:t>
            </w:r>
          </w:p>
          <w:p w:rsidR="008E5415" w:rsidRPr="000E12FE" w:rsidRDefault="008E5415" w:rsidP="008A468D">
            <w:pPr>
              <w:pStyle w:val="a4"/>
              <w:shd w:val="clear" w:color="auto" w:fill="auto"/>
              <w:spacing w:line="276" w:lineRule="auto"/>
              <w:ind w:left="151" w:right="57" w:hanging="151"/>
              <w:jc w:val="both"/>
              <w:rPr>
                <w:rFonts w:ascii="Arial" w:hAnsi="Arial" w:cs="Arial"/>
                <w:sz w:val="13"/>
                <w:szCs w:val="13"/>
                <w:lang w:val="en-GB"/>
              </w:rPr>
            </w:pPr>
            <w:r w:rsidRPr="000E12FE">
              <w:rPr>
                <w:rStyle w:val="Tahoma7"/>
                <w:rFonts w:ascii="Arial" w:eastAsia="Arial" w:hAnsi="Arial" w:cs="Arial"/>
                <w:color w:val="000000"/>
                <w:spacing w:val="0"/>
                <w:sz w:val="13"/>
                <w:szCs w:val="13"/>
                <w:lang w:bidi="en-US"/>
              </w:rPr>
              <w:t>-</w:t>
            </w:r>
            <w:r w:rsidRPr="000E12FE">
              <w:rPr>
                <w:rStyle w:val="Tahoma7"/>
                <w:rFonts w:ascii="Arial" w:eastAsia="Arial" w:hAnsi="Arial" w:cs="Arial"/>
                <w:color w:val="000000"/>
                <w:spacing w:val="0"/>
                <w:sz w:val="13"/>
                <w:szCs w:val="13"/>
                <w:lang w:bidi="en-US"/>
              </w:rPr>
              <w:tab/>
              <w:t xml:space="preserve">In the case of </w:t>
            </w:r>
            <w:proofErr w:type="spellStart"/>
            <w:r w:rsidRPr="000E12FE">
              <w:rPr>
                <w:rStyle w:val="Tahoma7"/>
                <w:rFonts w:ascii="Arial" w:eastAsia="Arial" w:hAnsi="Arial" w:cs="Arial"/>
                <w:color w:val="000000"/>
                <w:spacing w:val="0"/>
                <w:sz w:val="13"/>
                <w:szCs w:val="13"/>
                <w:lang w:bidi="en-US"/>
              </w:rPr>
              <w:t>Sanish</w:t>
            </w:r>
            <w:proofErr w:type="spellEnd"/>
            <w:r w:rsidRPr="000E12FE">
              <w:rPr>
                <w:rStyle w:val="Tahoma7"/>
                <w:rFonts w:ascii="Arial" w:eastAsia="Arial" w:hAnsi="Arial" w:cs="Arial"/>
                <w:color w:val="000000"/>
                <w:spacing w:val="0"/>
                <w:sz w:val="13"/>
                <w:szCs w:val="13"/>
                <w:lang w:bidi="en-US"/>
              </w:rPr>
              <w:t xml:space="preserve"> natural individuals - by presenting a certificate issued by the consular authority in order to </w:t>
            </w:r>
            <w:proofErr w:type="spellStart"/>
            <w:r w:rsidRPr="000E12FE">
              <w:rPr>
                <w:rStyle w:val="Tahoma7"/>
                <w:rFonts w:ascii="Arial" w:eastAsia="Arial" w:hAnsi="Arial" w:cs="Arial"/>
                <w:color w:val="000000"/>
                <w:spacing w:val="0"/>
                <w:sz w:val="13"/>
                <w:szCs w:val="13"/>
                <w:lang w:bidi="en-US"/>
              </w:rPr>
              <w:t>acreditate</w:t>
            </w:r>
            <w:proofErr w:type="spellEnd"/>
            <w:r w:rsidRPr="000E12FE">
              <w:rPr>
                <w:rStyle w:val="Tahoma7"/>
                <w:rFonts w:ascii="Arial" w:eastAsia="Arial" w:hAnsi="Arial" w:cs="Arial"/>
                <w:color w:val="000000"/>
                <w:spacing w:val="0"/>
                <w:sz w:val="13"/>
                <w:szCs w:val="13"/>
                <w:lang w:bidi="en-US"/>
              </w:rPr>
              <w:t xml:space="preserve"> their registration in the register office of the Consulate or consular section of the Embassy of the corresponding country.</w:t>
            </w:r>
          </w:p>
          <w:p w:rsidR="008E5415" w:rsidRPr="000E12FE" w:rsidRDefault="008E5415" w:rsidP="008A468D">
            <w:pPr>
              <w:pStyle w:val="a4"/>
              <w:shd w:val="clear" w:color="auto" w:fill="auto"/>
              <w:spacing w:line="276" w:lineRule="auto"/>
              <w:ind w:left="151" w:right="57" w:hanging="151"/>
              <w:jc w:val="both"/>
              <w:rPr>
                <w:rFonts w:ascii="Arial" w:hAnsi="Arial" w:cs="Arial"/>
                <w:sz w:val="13"/>
                <w:szCs w:val="13"/>
                <w:lang w:val="en-GB"/>
              </w:rPr>
            </w:pPr>
            <w:r w:rsidRPr="000E12FE">
              <w:rPr>
                <w:rStyle w:val="Tahoma7"/>
                <w:rFonts w:ascii="Arial" w:eastAsia="Arial" w:hAnsi="Arial" w:cs="Arial"/>
                <w:color w:val="000000"/>
                <w:spacing w:val="0"/>
                <w:sz w:val="13"/>
                <w:szCs w:val="13"/>
                <w:lang w:bidi="en-US"/>
              </w:rPr>
              <w:t>-</w:t>
            </w:r>
            <w:r w:rsidRPr="000E12FE">
              <w:rPr>
                <w:rStyle w:val="Tahoma7"/>
                <w:rFonts w:ascii="Arial" w:eastAsia="Arial" w:hAnsi="Arial" w:cs="Arial"/>
                <w:color w:val="000000"/>
                <w:spacing w:val="0"/>
                <w:sz w:val="13"/>
                <w:szCs w:val="13"/>
                <w:lang w:bidi="en-US"/>
              </w:rPr>
              <w:tab/>
              <w:t xml:space="preserve">In the case of legal </w:t>
            </w:r>
            <w:proofErr w:type="spellStart"/>
            <w:r w:rsidRPr="000E12FE">
              <w:rPr>
                <w:rStyle w:val="Tahoma7"/>
                <w:rFonts w:ascii="Arial" w:eastAsia="Arial" w:hAnsi="Arial" w:cs="Arial"/>
                <w:color w:val="000000"/>
                <w:spacing w:val="0"/>
                <w:sz w:val="13"/>
                <w:szCs w:val="13"/>
                <w:lang w:bidi="en-US"/>
              </w:rPr>
              <w:t>enitites</w:t>
            </w:r>
            <w:proofErr w:type="spellEnd"/>
            <w:r w:rsidRPr="000E12FE">
              <w:rPr>
                <w:rStyle w:val="Tahoma7"/>
                <w:rFonts w:ascii="Arial" w:eastAsia="Arial" w:hAnsi="Arial" w:cs="Arial"/>
                <w:color w:val="000000"/>
                <w:spacing w:val="0"/>
                <w:sz w:val="13"/>
                <w:szCs w:val="13"/>
                <w:lang w:bidi="en-US"/>
              </w:rPr>
              <w:t xml:space="preserve"> registered abroad - by presenting a reliable document that accredits their nature and address.</w:t>
            </w:r>
          </w:p>
          <w:p w:rsidR="008E5415" w:rsidRPr="000E12FE" w:rsidRDefault="008E5415" w:rsidP="008A468D">
            <w:pPr>
              <w:pStyle w:val="a4"/>
              <w:shd w:val="clear" w:color="auto" w:fill="auto"/>
              <w:spacing w:line="276" w:lineRule="auto"/>
              <w:ind w:left="151" w:right="57" w:hanging="151"/>
              <w:jc w:val="both"/>
              <w:rPr>
                <w:rFonts w:ascii="Arial" w:hAnsi="Arial" w:cs="Arial"/>
                <w:sz w:val="13"/>
                <w:szCs w:val="13"/>
                <w:lang w:val="en-GB"/>
              </w:rPr>
            </w:pPr>
            <w:r w:rsidRPr="000E12FE">
              <w:rPr>
                <w:rStyle w:val="Tahoma7"/>
                <w:rFonts w:ascii="Arial" w:eastAsia="Arial" w:hAnsi="Arial" w:cs="Arial"/>
                <w:color w:val="000000"/>
                <w:spacing w:val="0"/>
                <w:sz w:val="13"/>
                <w:szCs w:val="13"/>
                <w:lang w:bidi="en-US"/>
              </w:rPr>
              <w:t>-</w:t>
            </w:r>
            <w:r w:rsidRPr="000E12FE">
              <w:rPr>
                <w:rStyle w:val="Tahoma7"/>
                <w:rFonts w:ascii="Arial" w:eastAsia="Arial" w:hAnsi="Arial" w:cs="Arial"/>
                <w:color w:val="000000"/>
                <w:spacing w:val="0"/>
                <w:sz w:val="13"/>
                <w:szCs w:val="13"/>
                <w:lang w:bidi="en-US"/>
              </w:rPr>
              <w:tab/>
              <w:t xml:space="preserve">In the case of foreign natural persons </w:t>
            </w:r>
            <w:proofErr w:type="gramStart"/>
            <w:r w:rsidRPr="000E12FE">
              <w:rPr>
                <w:rStyle w:val="Tahoma7"/>
                <w:rFonts w:ascii="Arial" w:eastAsia="Arial" w:hAnsi="Arial" w:cs="Arial"/>
                <w:color w:val="000000"/>
                <w:spacing w:val="0"/>
                <w:sz w:val="13"/>
                <w:szCs w:val="13"/>
                <w:lang w:bidi="en-US"/>
              </w:rPr>
              <w:t>-  by</w:t>
            </w:r>
            <w:proofErr w:type="gramEnd"/>
            <w:r w:rsidRPr="000E12FE">
              <w:rPr>
                <w:rStyle w:val="Tahoma7"/>
                <w:rFonts w:ascii="Arial" w:eastAsia="Arial" w:hAnsi="Arial" w:cs="Arial"/>
                <w:color w:val="000000"/>
                <w:spacing w:val="0"/>
                <w:sz w:val="13"/>
                <w:szCs w:val="13"/>
                <w:lang w:bidi="en-US"/>
              </w:rPr>
              <w:t xml:space="preserve"> submitting to the Bank of a negative certification of Spanish residence issued by the Ministry of the Interior.</w:t>
            </w:r>
          </w:p>
          <w:p w:rsidR="008E5415" w:rsidRPr="000E12FE" w:rsidRDefault="008E5415" w:rsidP="008A468D">
            <w:pPr>
              <w:pStyle w:val="a4"/>
              <w:shd w:val="clear" w:color="auto" w:fill="auto"/>
              <w:spacing w:line="276" w:lineRule="auto"/>
              <w:ind w:left="57" w:right="57"/>
              <w:jc w:val="both"/>
              <w:rPr>
                <w:rFonts w:ascii="Arial" w:hAnsi="Arial" w:cs="Arial"/>
                <w:sz w:val="13"/>
                <w:szCs w:val="13"/>
                <w:lang w:val="en-GB"/>
              </w:rPr>
            </w:pPr>
            <w:r w:rsidRPr="000E12FE">
              <w:rPr>
                <w:rStyle w:val="Tahoma7"/>
                <w:rFonts w:ascii="Arial" w:eastAsia="Arial" w:hAnsi="Arial" w:cs="Arial"/>
                <w:color w:val="000000"/>
                <w:spacing w:val="0"/>
                <w:sz w:val="13"/>
                <w:szCs w:val="13"/>
                <w:lang w:bidi="en-US"/>
              </w:rPr>
              <w:t>For this purpose, the holder(s) of the account expressly authorize(s) the Bank to be in charge, on behalf of the holder(s), of the necessary procedures to obtain negative certification of residence and/or certification of the</w:t>
            </w:r>
          </w:p>
        </w:tc>
      </w:tr>
      <w:tr w:rsidR="008E5415" w:rsidRPr="000E12FE" w:rsidTr="008A468D">
        <w:trPr>
          <w:trHeight w:hRule="exact" w:val="364"/>
        </w:trPr>
        <w:tc>
          <w:tcPr>
            <w:tcW w:w="7850" w:type="dxa"/>
            <w:gridSpan w:val="5"/>
            <w:tcBorders>
              <w:top w:val="nil"/>
              <w:left w:val="nil"/>
              <w:bottom w:val="nil"/>
              <w:right w:val="nil"/>
            </w:tcBorders>
            <w:shd w:val="clear" w:color="auto" w:fill="FFFFFF"/>
            <w:vAlign w:val="center"/>
          </w:tcPr>
          <w:p w:rsidR="008E5415" w:rsidRPr="000E12FE" w:rsidRDefault="008E5415" w:rsidP="008A468D">
            <w:pPr>
              <w:pStyle w:val="a4"/>
              <w:shd w:val="clear" w:color="auto" w:fill="auto"/>
              <w:spacing w:line="276" w:lineRule="auto"/>
              <w:jc w:val="center"/>
              <w:rPr>
                <w:rStyle w:val="AngsanaUPC3"/>
                <w:rFonts w:ascii="Arial" w:hAnsi="Arial" w:cs="Arial"/>
                <w:color w:val="000000"/>
                <w:spacing w:val="0"/>
                <w:lang w:val="en-GB" w:eastAsia="es-ES_tradnl"/>
              </w:rPr>
            </w:pPr>
            <w:r w:rsidRPr="000E12FE">
              <w:rPr>
                <w:rStyle w:val="AngsanaUPC3"/>
                <w:rFonts w:ascii="Arial" w:eastAsia="Arial" w:hAnsi="Arial" w:cs="Arial"/>
                <w:color w:val="000000"/>
                <w:spacing w:val="0"/>
                <w:lang w:bidi="en-US"/>
              </w:rPr>
              <w:t xml:space="preserve">Spanish Popular Bank, S.A. Address: Velazquez, 34 corner with Goya, 35, MADRID. </w:t>
            </w:r>
            <w:proofErr w:type="spellStart"/>
            <w:r w:rsidRPr="000E12FE">
              <w:rPr>
                <w:rStyle w:val="AngsanaUPC3"/>
                <w:rFonts w:ascii="Arial" w:eastAsia="Arial" w:hAnsi="Arial" w:cs="Arial"/>
                <w:color w:val="000000"/>
                <w:spacing w:val="0"/>
                <w:lang w:bidi="en-US"/>
              </w:rPr>
              <w:t>Fis</w:t>
            </w:r>
            <w:proofErr w:type="spellEnd"/>
            <w:r w:rsidRPr="000E12FE">
              <w:rPr>
                <w:rStyle w:val="AngsanaUPC3"/>
                <w:rFonts w:ascii="Arial" w:eastAsia="Arial" w:hAnsi="Arial" w:cs="Arial"/>
                <w:color w:val="000000"/>
                <w:spacing w:val="0"/>
                <w:lang w:bidi="en-US"/>
              </w:rPr>
              <w:t xml:space="preserve"> </w:t>
            </w:r>
            <w:proofErr w:type="spellStart"/>
            <w:r w:rsidRPr="000E12FE">
              <w:rPr>
                <w:rStyle w:val="AngsanaUPC3"/>
                <w:rFonts w:ascii="Arial" w:eastAsia="Arial" w:hAnsi="Arial" w:cs="Arial"/>
                <w:color w:val="000000"/>
                <w:spacing w:val="0"/>
                <w:lang w:bidi="en-US"/>
              </w:rPr>
              <w:t>Reg</w:t>
            </w:r>
            <w:proofErr w:type="spellEnd"/>
            <w:r w:rsidRPr="000E12FE">
              <w:rPr>
                <w:rStyle w:val="AngsanaUPC3"/>
                <w:rFonts w:ascii="Arial" w:eastAsia="Arial" w:hAnsi="Arial" w:cs="Arial"/>
                <w:color w:val="000000"/>
                <w:spacing w:val="0"/>
                <w:lang w:bidi="en-US"/>
              </w:rPr>
              <w:t xml:space="preserve"> of Madrid, t.174, f.44, h.5458, reg. 1' NIF A-28000727</w:t>
            </w:r>
          </w:p>
          <w:p w:rsidR="008E5415" w:rsidRPr="000E12FE" w:rsidRDefault="008E5415" w:rsidP="008A468D">
            <w:pPr>
              <w:pStyle w:val="a4"/>
              <w:shd w:val="clear" w:color="auto" w:fill="auto"/>
              <w:spacing w:line="276" w:lineRule="auto"/>
              <w:jc w:val="center"/>
              <w:rPr>
                <w:rFonts w:ascii="Arial" w:hAnsi="Arial" w:cs="Arial"/>
                <w:lang w:val="en-GB"/>
              </w:rPr>
            </w:pPr>
            <w:r w:rsidRPr="000E12FE">
              <w:rPr>
                <w:rStyle w:val="AngsanaUPC3"/>
                <w:rFonts w:ascii="Arial" w:eastAsia="Arial" w:hAnsi="Arial" w:cs="Arial"/>
                <w:color w:val="000000"/>
                <w:spacing w:val="0"/>
                <w:lang w:bidi="en-US"/>
              </w:rPr>
              <w:t>www.bancopopular.es / www.grupobancopopular.es</w:t>
            </w:r>
          </w:p>
        </w:tc>
      </w:tr>
    </w:tbl>
    <w:p w:rsidR="008E5415" w:rsidRPr="000E12FE" w:rsidRDefault="008E5415" w:rsidP="008E5415">
      <w:pPr>
        <w:spacing w:line="276" w:lineRule="auto"/>
        <w:rPr>
          <w:rFonts w:ascii="Arial" w:hAnsi="Arial" w:cs="Arial"/>
          <w:color w:val="auto"/>
          <w:sz w:val="2"/>
          <w:szCs w:val="2"/>
          <w:lang w:val="en-GB" w:eastAsia="tr-TR"/>
        </w:rPr>
        <w:sectPr w:rsidR="008E5415" w:rsidRPr="000E12FE" w:rsidSect="00C85438">
          <w:pgSz w:w="11909" w:h="16834" w:code="9"/>
          <w:pgMar w:top="1701" w:right="1134" w:bottom="1134" w:left="1418" w:header="0" w:footer="6" w:gutter="0"/>
          <w:cols w:space="720"/>
          <w:noEndnote/>
          <w:docGrid w:linePitch="360"/>
        </w:sectPr>
      </w:pPr>
    </w:p>
    <w:tbl>
      <w:tblPr>
        <w:tblW w:w="0" w:type="auto"/>
        <w:tblLayout w:type="fixed"/>
        <w:tblCellMar>
          <w:left w:w="0" w:type="dxa"/>
          <w:right w:w="0" w:type="dxa"/>
        </w:tblCellMar>
        <w:tblLook w:val="0000" w:firstRow="0" w:lastRow="0" w:firstColumn="0" w:lastColumn="0" w:noHBand="0" w:noVBand="0"/>
      </w:tblPr>
      <w:tblGrid>
        <w:gridCol w:w="3805"/>
        <w:gridCol w:w="140"/>
        <w:gridCol w:w="3826"/>
      </w:tblGrid>
      <w:tr w:rsidR="008E5415" w:rsidRPr="000E12FE" w:rsidTr="008A468D">
        <w:trPr>
          <w:trHeight w:hRule="exact" w:val="182"/>
        </w:trPr>
        <w:tc>
          <w:tcPr>
            <w:tcW w:w="3805" w:type="dxa"/>
            <w:tcBorders>
              <w:top w:val="nil"/>
              <w:left w:val="nil"/>
              <w:bottom w:val="nil"/>
              <w:right w:val="nil"/>
            </w:tcBorders>
            <w:shd w:val="clear" w:color="auto" w:fill="FFFFFF"/>
          </w:tcPr>
          <w:p w:rsidR="008E5415" w:rsidRPr="000E12FE" w:rsidRDefault="008E5415" w:rsidP="008A468D">
            <w:pPr>
              <w:spacing w:line="276" w:lineRule="auto"/>
              <w:ind w:right="57"/>
              <w:rPr>
                <w:rFonts w:ascii="Arial" w:hAnsi="Arial" w:cs="Arial"/>
                <w:color w:val="auto"/>
                <w:sz w:val="13"/>
                <w:szCs w:val="13"/>
                <w:lang w:val="en-GB" w:eastAsia="tr-TR"/>
              </w:rPr>
            </w:pPr>
          </w:p>
        </w:tc>
        <w:tc>
          <w:tcPr>
            <w:tcW w:w="140" w:type="dxa"/>
            <w:tcBorders>
              <w:top w:val="nil"/>
              <w:left w:val="nil"/>
              <w:bottom w:val="nil"/>
              <w:right w:val="nil"/>
            </w:tcBorders>
            <w:shd w:val="clear" w:color="auto" w:fill="FFFFFF"/>
          </w:tcPr>
          <w:p w:rsidR="008E5415" w:rsidRPr="000E12FE" w:rsidRDefault="008E5415" w:rsidP="008A468D">
            <w:pPr>
              <w:spacing w:line="276" w:lineRule="auto"/>
              <w:ind w:right="57"/>
              <w:rPr>
                <w:rFonts w:ascii="Arial" w:hAnsi="Arial" w:cs="Arial"/>
                <w:color w:val="auto"/>
                <w:sz w:val="13"/>
                <w:szCs w:val="13"/>
                <w:lang w:val="en-GB" w:eastAsia="tr-TR"/>
              </w:rPr>
            </w:pPr>
          </w:p>
        </w:tc>
        <w:tc>
          <w:tcPr>
            <w:tcW w:w="3826" w:type="dxa"/>
            <w:tcBorders>
              <w:top w:val="nil"/>
              <w:left w:val="nil"/>
              <w:bottom w:val="nil"/>
              <w:right w:val="nil"/>
            </w:tcBorders>
            <w:shd w:val="clear" w:color="auto" w:fill="FFFFFF"/>
            <w:vAlign w:val="bottom"/>
          </w:tcPr>
          <w:p w:rsidR="008E5415" w:rsidRPr="000E12FE" w:rsidRDefault="008E5415" w:rsidP="008A468D">
            <w:pPr>
              <w:pStyle w:val="a4"/>
              <w:shd w:val="clear" w:color="auto" w:fill="auto"/>
              <w:spacing w:line="276" w:lineRule="auto"/>
              <w:ind w:right="57"/>
              <w:jc w:val="right"/>
              <w:rPr>
                <w:rFonts w:ascii="Arial" w:hAnsi="Arial" w:cs="Arial"/>
                <w:sz w:val="13"/>
                <w:szCs w:val="13"/>
                <w:lang w:val="en-GB"/>
              </w:rPr>
            </w:pPr>
            <w:r w:rsidRPr="000E12FE">
              <w:rPr>
                <w:rStyle w:val="Tahoma2"/>
                <w:rFonts w:ascii="Arial" w:eastAsia="Arial" w:hAnsi="Arial" w:cs="Arial"/>
                <w:color w:val="000000"/>
                <w:sz w:val="13"/>
                <w:szCs w:val="13"/>
                <w:lang w:bidi="en-US"/>
              </w:rPr>
              <w:t>PAGE 4</w:t>
            </w:r>
          </w:p>
        </w:tc>
      </w:tr>
      <w:tr w:rsidR="008E5415" w:rsidRPr="000E12FE" w:rsidTr="008A468D">
        <w:trPr>
          <w:trHeight w:hRule="exact" w:val="12581"/>
        </w:trPr>
        <w:tc>
          <w:tcPr>
            <w:tcW w:w="3805" w:type="dxa"/>
            <w:tcBorders>
              <w:top w:val="nil"/>
              <w:left w:val="nil"/>
              <w:bottom w:val="nil"/>
              <w:right w:val="nil"/>
            </w:tcBorders>
            <w:shd w:val="clear" w:color="auto" w:fill="FFFFFF"/>
          </w:tcPr>
          <w:p w:rsidR="008E5415" w:rsidRPr="000E12FE" w:rsidRDefault="008E5415" w:rsidP="008A468D">
            <w:pPr>
              <w:pStyle w:val="a4"/>
              <w:shd w:val="clear" w:color="auto" w:fill="auto"/>
              <w:spacing w:line="276" w:lineRule="auto"/>
              <w:ind w:right="57"/>
              <w:jc w:val="both"/>
              <w:rPr>
                <w:rFonts w:ascii="Arial" w:hAnsi="Arial" w:cs="Arial"/>
                <w:sz w:val="13"/>
                <w:szCs w:val="13"/>
                <w:lang w:val="en-GB"/>
              </w:rPr>
            </w:pPr>
            <w:proofErr w:type="gramStart"/>
            <w:r w:rsidRPr="000E12FE">
              <w:rPr>
                <w:rStyle w:val="Tahoma7"/>
                <w:rFonts w:ascii="Arial" w:eastAsia="Arial" w:hAnsi="Arial" w:cs="Arial"/>
                <w:color w:val="000000"/>
                <w:spacing w:val="0"/>
                <w:sz w:val="13"/>
                <w:szCs w:val="13"/>
                <w:lang w:bidi="en-US"/>
              </w:rPr>
              <w:t>consular</w:t>
            </w:r>
            <w:proofErr w:type="gramEnd"/>
            <w:r w:rsidRPr="000E12FE">
              <w:rPr>
                <w:rStyle w:val="Tahoma7"/>
                <w:rFonts w:ascii="Arial" w:eastAsia="Arial" w:hAnsi="Arial" w:cs="Arial"/>
                <w:color w:val="000000"/>
                <w:spacing w:val="0"/>
                <w:sz w:val="13"/>
                <w:szCs w:val="13"/>
                <w:lang w:bidi="en-US"/>
              </w:rPr>
              <w:t xml:space="preserve"> authority described above, in time to comply with the regulations in force. In addition, they authorize to the Bank to charge every two years a corresponding commission for obtaining the above-mentioned certifications. FOURTEENTH.- In accordance with article 5 of the Organic Law 15/1999 on Data Protection (OLDP), the entity that </w:t>
            </w:r>
            <w:proofErr w:type="spellStart"/>
            <w:r w:rsidRPr="000E12FE">
              <w:rPr>
                <w:rStyle w:val="Tahoma7"/>
                <w:rFonts w:ascii="Arial" w:eastAsia="Arial" w:hAnsi="Arial" w:cs="Arial"/>
                <w:color w:val="000000"/>
                <w:spacing w:val="0"/>
                <w:sz w:val="13"/>
                <w:szCs w:val="13"/>
                <w:lang w:bidi="en-US"/>
              </w:rPr>
              <w:t>recives</w:t>
            </w:r>
            <w:proofErr w:type="spellEnd"/>
            <w:r w:rsidRPr="000E12FE">
              <w:rPr>
                <w:rStyle w:val="Tahoma7"/>
                <w:rFonts w:ascii="Arial" w:eastAsia="Arial" w:hAnsi="Arial" w:cs="Arial"/>
                <w:color w:val="000000"/>
                <w:spacing w:val="0"/>
                <w:sz w:val="13"/>
                <w:szCs w:val="13"/>
                <w:lang w:bidi="en-US"/>
              </w:rPr>
              <w:t xml:space="preserve"> the data informs that the requested data, obtained during the study of the application, pre-contract or contract, derivatives, where appropriate, the use of the product or service contracted and those others related that could be obtained from the public records or other sources legally admitted, will incorporate and treat the data in a file of personal data for internal use and provision of financial services, consisting of the offering, by any channel including electronic one, banking products, insurance, investment and forecast products and all </w:t>
            </w:r>
            <w:proofErr w:type="spellStart"/>
            <w:r w:rsidRPr="000E12FE">
              <w:rPr>
                <w:rStyle w:val="Tahoma7"/>
                <w:rFonts w:ascii="Arial" w:eastAsia="Arial" w:hAnsi="Arial" w:cs="Arial"/>
                <w:color w:val="000000"/>
                <w:spacing w:val="0"/>
                <w:sz w:val="13"/>
                <w:szCs w:val="13"/>
                <w:lang w:bidi="en-US"/>
              </w:rPr>
              <w:t>complementry</w:t>
            </w:r>
            <w:proofErr w:type="spellEnd"/>
            <w:r w:rsidRPr="000E12FE">
              <w:rPr>
                <w:rStyle w:val="Tahoma7"/>
                <w:rFonts w:ascii="Arial" w:eastAsia="Arial" w:hAnsi="Arial" w:cs="Arial"/>
                <w:color w:val="000000"/>
                <w:spacing w:val="0"/>
                <w:sz w:val="13"/>
                <w:szCs w:val="13"/>
                <w:lang w:bidi="en-US"/>
              </w:rPr>
              <w:t xml:space="preserve"> to these, being only necessary to facilitate such data to the extent in which one wants to formalize the </w:t>
            </w:r>
            <w:proofErr w:type="spellStart"/>
            <w:r w:rsidRPr="000E12FE">
              <w:rPr>
                <w:rStyle w:val="Tahoma7"/>
                <w:rFonts w:ascii="Arial" w:eastAsia="Arial" w:hAnsi="Arial" w:cs="Arial"/>
                <w:color w:val="000000"/>
                <w:spacing w:val="0"/>
                <w:sz w:val="13"/>
                <w:szCs w:val="13"/>
                <w:lang w:bidi="en-US"/>
              </w:rPr>
              <w:t>corresponent</w:t>
            </w:r>
            <w:proofErr w:type="spellEnd"/>
            <w:r w:rsidRPr="000E12FE">
              <w:rPr>
                <w:rStyle w:val="Tahoma7"/>
                <w:rFonts w:ascii="Arial" w:eastAsia="Arial" w:hAnsi="Arial" w:cs="Arial"/>
                <w:color w:val="000000"/>
                <w:spacing w:val="0"/>
                <w:sz w:val="13"/>
                <w:szCs w:val="13"/>
                <w:lang w:bidi="en-US"/>
              </w:rPr>
              <w:t xml:space="preserve"> contract, pre-contract or application.</w:t>
            </w:r>
          </w:p>
          <w:p w:rsidR="008E5415" w:rsidRPr="000E12FE" w:rsidRDefault="008E5415" w:rsidP="008A468D">
            <w:pPr>
              <w:pStyle w:val="a4"/>
              <w:shd w:val="clear" w:color="auto" w:fill="auto"/>
              <w:spacing w:line="276" w:lineRule="auto"/>
              <w:ind w:right="57"/>
              <w:jc w:val="both"/>
              <w:rPr>
                <w:rFonts w:ascii="Arial" w:hAnsi="Arial" w:cs="Arial"/>
                <w:sz w:val="13"/>
                <w:szCs w:val="13"/>
                <w:lang w:val="en-GB"/>
              </w:rPr>
            </w:pPr>
            <w:r w:rsidRPr="000E12FE">
              <w:rPr>
                <w:rStyle w:val="Tahoma7"/>
                <w:rFonts w:ascii="Arial" w:eastAsia="Arial" w:hAnsi="Arial" w:cs="Arial"/>
                <w:color w:val="000000"/>
                <w:spacing w:val="0"/>
                <w:sz w:val="13"/>
                <w:szCs w:val="13"/>
                <w:lang w:bidi="en-US"/>
              </w:rPr>
              <w:t xml:space="preserve">The holder consents to the processing of their data for profiling, segmentation techniques or CRM, in order to </w:t>
            </w:r>
            <w:proofErr w:type="spellStart"/>
            <w:r w:rsidRPr="000E12FE">
              <w:rPr>
                <w:rStyle w:val="Tahoma7"/>
                <w:rFonts w:ascii="Arial" w:eastAsia="Arial" w:hAnsi="Arial" w:cs="Arial"/>
                <w:color w:val="000000"/>
                <w:spacing w:val="0"/>
                <w:sz w:val="13"/>
                <w:szCs w:val="13"/>
                <w:lang w:bidi="en-US"/>
              </w:rPr>
              <w:t>receivet</w:t>
            </w:r>
            <w:proofErr w:type="spellEnd"/>
            <w:r w:rsidRPr="000E12FE">
              <w:rPr>
                <w:rStyle w:val="Tahoma7"/>
                <w:rFonts w:ascii="Arial" w:eastAsia="Arial" w:hAnsi="Arial" w:cs="Arial"/>
                <w:color w:val="000000"/>
                <w:spacing w:val="0"/>
                <w:sz w:val="13"/>
                <w:szCs w:val="13"/>
                <w:lang w:bidi="en-US"/>
              </w:rPr>
              <w:t xml:space="preserve"> the most appropriate offers, as well as their treatment and transfer for the exchange of information with the providers of services related to capital solvency, credit and fraud prevention, for the risk analysis and the comparison or contrast of their data in order to verify the accuracy and veracity of the latter, and those transfers that may occur in </w:t>
            </w:r>
            <w:proofErr w:type="spellStart"/>
            <w:r w:rsidRPr="000E12FE">
              <w:rPr>
                <w:rStyle w:val="Tahoma7"/>
                <w:rFonts w:ascii="Arial" w:eastAsia="Arial" w:hAnsi="Arial" w:cs="Arial"/>
                <w:color w:val="000000"/>
                <w:spacing w:val="0"/>
                <w:sz w:val="13"/>
                <w:szCs w:val="13"/>
                <w:lang w:bidi="en-US"/>
              </w:rPr>
              <w:t>favour</w:t>
            </w:r>
            <w:proofErr w:type="spellEnd"/>
            <w:r w:rsidRPr="000E12FE">
              <w:rPr>
                <w:rStyle w:val="Tahoma7"/>
                <w:rFonts w:ascii="Arial" w:eastAsia="Arial" w:hAnsi="Arial" w:cs="Arial"/>
                <w:color w:val="000000"/>
                <w:spacing w:val="0"/>
                <w:sz w:val="13"/>
                <w:szCs w:val="13"/>
                <w:lang w:bidi="en-US"/>
              </w:rPr>
              <w:t xml:space="preserve"> of a third party that acquired the rights and obligations arising from this agreement.</w:t>
            </w:r>
          </w:p>
          <w:p w:rsidR="008E5415" w:rsidRPr="000E12FE" w:rsidRDefault="008E5415" w:rsidP="008A468D">
            <w:pPr>
              <w:pStyle w:val="a4"/>
              <w:shd w:val="clear" w:color="auto" w:fill="auto"/>
              <w:spacing w:line="276" w:lineRule="auto"/>
              <w:ind w:right="57"/>
              <w:jc w:val="both"/>
              <w:rPr>
                <w:rFonts w:ascii="Arial" w:hAnsi="Arial" w:cs="Arial"/>
                <w:sz w:val="13"/>
                <w:szCs w:val="13"/>
                <w:lang w:val="en-GB"/>
              </w:rPr>
            </w:pPr>
            <w:r w:rsidRPr="000E12FE">
              <w:rPr>
                <w:rStyle w:val="Tahoma7"/>
                <w:rFonts w:ascii="Arial" w:eastAsia="Arial" w:hAnsi="Arial" w:cs="Arial"/>
                <w:color w:val="000000"/>
                <w:spacing w:val="0"/>
                <w:sz w:val="13"/>
                <w:szCs w:val="13"/>
                <w:lang w:bidi="en-US"/>
              </w:rPr>
              <w:t xml:space="preserve">The person responsible for the record and information treatment is the entity receiving the data that shall </w:t>
            </w:r>
            <w:proofErr w:type="spellStart"/>
            <w:r w:rsidRPr="000E12FE">
              <w:rPr>
                <w:rStyle w:val="Tahoma7"/>
                <w:rFonts w:ascii="Arial" w:eastAsia="Arial" w:hAnsi="Arial" w:cs="Arial"/>
                <w:color w:val="000000"/>
                <w:spacing w:val="0"/>
                <w:sz w:val="13"/>
                <w:szCs w:val="13"/>
                <w:lang w:bidi="en-US"/>
              </w:rPr>
              <w:t>privide</w:t>
            </w:r>
            <w:proofErr w:type="spellEnd"/>
            <w:r w:rsidRPr="000E12FE">
              <w:rPr>
                <w:rStyle w:val="Tahoma7"/>
                <w:rFonts w:ascii="Arial" w:eastAsia="Arial" w:hAnsi="Arial" w:cs="Arial"/>
                <w:color w:val="000000"/>
                <w:spacing w:val="0"/>
                <w:sz w:val="13"/>
                <w:szCs w:val="13"/>
                <w:lang w:bidi="en-US"/>
              </w:rPr>
              <w:t xml:space="preserve"> the authorized individuals’ right for access, rectification, cancellation and opposition recognized in the Organic Law and its implementing regulations, by writing to the following address for such purposes: Velázquez </w:t>
            </w:r>
            <w:proofErr w:type="spellStart"/>
            <w:r w:rsidRPr="000E12FE">
              <w:rPr>
                <w:rStyle w:val="Tahoma7"/>
                <w:rFonts w:ascii="Arial" w:eastAsia="Arial" w:hAnsi="Arial" w:cs="Arial"/>
                <w:color w:val="000000"/>
                <w:spacing w:val="0"/>
                <w:sz w:val="13"/>
                <w:szCs w:val="13"/>
                <w:lang w:bidi="en-US"/>
              </w:rPr>
              <w:t>st</w:t>
            </w:r>
            <w:proofErr w:type="spellEnd"/>
            <w:r w:rsidRPr="000E12FE">
              <w:rPr>
                <w:rStyle w:val="Tahoma7"/>
                <w:rFonts w:ascii="Arial" w:eastAsia="Arial" w:hAnsi="Arial" w:cs="Arial"/>
                <w:color w:val="000000"/>
                <w:spacing w:val="0"/>
                <w:sz w:val="13"/>
                <w:szCs w:val="13"/>
                <w:lang w:bidi="en-US"/>
              </w:rPr>
              <w:t>, n ° 34 (28001) Madrid.</w:t>
            </w:r>
          </w:p>
          <w:p w:rsidR="008E5415" w:rsidRPr="000E12FE" w:rsidRDefault="008E5415" w:rsidP="008A468D">
            <w:pPr>
              <w:pStyle w:val="a4"/>
              <w:shd w:val="clear" w:color="auto" w:fill="auto"/>
              <w:spacing w:line="276" w:lineRule="auto"/>
              <w:ind w:right="57"/>
              <w:jc w:val="both"/>
              <w:rPr>
                <w:rFonts w:ascii="Arial" w:hAnsi="Arial" w:cs="Arial"/>
                <w:sz w:val="13"/>
                <w:szCs w:val="13"/>
                <w:lang w:val="en-GB"/>
              </w:rPr>
            </w:pPr>
            <w:r w:rsidRPr="000E12FE">
              <w:rPr>
                <w:rStyle w:val="Tahoma7"/>
                <w:rFonts w:ascii="Arial" w:eastAsia="Arial" w:hAnsi="Arial" w:cs="Arial"/>
                <w:color w:val="000000"/>
                <w:spacing w:val="0"/>
                <w:sz w:val="13"/>
                <w:szCs w:val="13"/>
                <w:lang w:bidi="en-US"/>
              </w:rPr>
              <w:t xml:space="preserve">The holder of the data expressly consents to collecting the data here described, their treatment and any communication or transfer of data which may be realized between the receiving entity and other entities of the Popular Bank Group, owned by them, that will be that constantly updated on the Web page www.grupobancopopular.es. </w:t>
            </w:r>
            <w:proofErr w:type="gramStart"/>
            <w:r w:rsidRPr="000E12FE">
              <w:rPr>
                <w:rStyle w:val="Tahoma7"/>
                <w:rFonts w:ascii="Arial" w:eastAsia="Arial" w:hAnsi="Arial" w:cs="Arial"/>
                <w:color w:val="000000"/>
                <w:spacing w:val="0"/>
                <w:sz w:val="13"/>
                <w:szCs w:val="13"/>
                <w:lang w:bidi="en-US"/>
              </w:rPr>
              <w:t>for</w:t>
            </w:r>
            <w:proofErr w:type="gramEnd"/>
            <w:r w:rsidRPr="000E12FE">
              <w:rPr>
                <w:rStyle w:val="Tahoma7"/>
                <w:rFonts w:ascii="Arial" w:eastAsia="Arial" w:hAnsi="Arial" w:cs="Arial"/>
                <w:color w:val="000000"/>
                <w:spacing w:val="0"/>
                <w:sz w:val="13"/>
                <w:szCs w:val="13"/>
                <w:lang w:bidi="en-US"/>
              </w:rPr>
              <w:t xml:space="preserve"> purposes and activities previously indicated. Such consent will remain active even after the contractual relationship is terminated or after the provision of the service and in the event when a contract or service is requested but is not formalized or provided. In any case, those treatments which consist in the provision of financial products as well as profiling, after two years from the termination of the contractual relationship or of the provision of the service or correspondent requests, if those are yet to be formalized or rendered, are excluded. The account holders are </w:t>
            </w:r>
            <w:proofErr w:type="spellStart"/>
            <w:r w:rsidRPr="000E12FE">
              <w:rPr>
                <w:rStyle w:val="Tahoma7"/>
                <w:rFonts w:ascii="Arial" w:eastAsia="Arial" w:hAnsi="Arial" w:cs="Arial"/>
                <w:color w:val="000000"/>
                <w:spacing w:val="0"/>
                <w:sz w:val="13"/>
                <w:szCs w:val="13"/>
                <w:lang w:bidi="en-US"/>
              </w:rPr>
              <w:t>informedof</w:t>
            </w:r>
            <w:proofErr w:type="spellEnd"/>
            <w:r w:rsidRPr="000E12FE">
              <w:rPr>
                <w:rStyle w:val="Tahoma7"/>
                <w:rFonts w:ascii="Arial" w:eastAsia="Arial" w:hAnsi="Arial" w:cs="Arial"/>
                <w:color w:val="000000"/>
                <w:spacing w:val="0"/>
                <w:sz w:val="13"/>
                <w:szCs w:val="13"/>
                <w:lang w:bidi="en-US"/>
              </w:rPr>
              <w:t xml:space="preserve"> the right of the entity to consult the institutions dealing with the records on compliance or noncompliance with financial obligations to check the state of their accounts.</w:t>
            </w:r>
          </w:p>
          <w:p w:rsidR="008E5415" w:rsidRPr="000E12FE" w:rsidRDefault="008E5415" w:rsidP="008A468D">
            <w:pPr>
              <w:pStyle w:val="a4"/>
              <w:shd w:val="clear" w:color="auto" w:fill="auto"/>
              <w:spacing w:line="276" w:lineRule="auto"/>
              <w:ind w:right="57"/>
              <w:jc w:val="both"/>
              <w:rPr>
                <w:rStyle w:val="Tahoma1"/>
                <w:rFonts w:ascii="Arial" w:hAnsi="Arial" w:cs="Arial"/>
                <w:color w:val="000000"/>
                <w:sz w:val="13"/>
                <w:szCs w:val="13"/>
                <w:lang w:val="en-GB" w:eastAsia="es-ES_tradnl"/>
              </w:rPr>
            </w:pPr>
            <w:r w:rsidRPr="000E12FE">
              <w:rPr>
                <w:rStyle w:val="Tahoma1"/>
                <w:rFonts w:ascii="Arial" w:eastAsia="Arial" w:hAnsi="Arial" w:cs="Arial"/>
                <w:color w:val="000000"/>
                <w:sz w:val="13"/>
                <w:szCs w:val="13"/>
                <w:lang w:bidi="en-US"/>
              </w:rPr>
              <w:t>Signing the present below with of my / our given name and last names, I / we declare my / our refusal to treatment or transfer of my / our data for purposes that are not directly related to the maintenance, development, or control of the contractual relationship. (*)</w:t>
            </w:r>
          </w:p>
          <w:p w:rsidR="008E5415" w:rsidRPr="000E12FE" w:rsidRDefault="008E5415" w:rsidP="008A468D">
            <w:pPr>
              <w:pStyle w:val="a4"/>
              <w:shd w:val="clear" w:color="auto" w:fill="auto"/>
              <w:tabs>
                <w:tab w:val="left" w:pos="3544"/>
              </w:tabs>
              <w:spacing w:line="276" w:lineRule="auto"/>
              <w:ind w:right="57"/>
              <w:jc w:val="both"/>
              <w:rPr>
                <w:rFonts w:ascii="Arial" w:hAnsi="Arial" w:cs="Arial"/>
                <w:sz w:val="13"/>
                <w:szCs w:val="13"/>
                <w:u w:val="dotted"/>
                <w:lang w:val="en-GB"/>
              </w:rPr>
            </w:pPr>
            <w:r w:rsidRPr="000E12FE">
              <w:rPr>
                <w:rFonts w:ascii="Arial" w:eastAsia="Arial" w:hAnsi="Arial" w:cs="Arial"/>
                <w:sz w:val="13"/>
                <w:szCs w:val="13"/>
                <w:u w:val="dotted"/>
                <w:lang w:bidi="en-US"/>
              </w:rPr>
              <w:tab/>
            </w:r>
          </w:p>
          <w:p w:rsidR="008E5415" w:rsidRPr="000E12FE" w:rsidRDefault="008E5415" w:rsidP="008A468D">
            <w:pPr>
              <w:pStyle w:val="a4"/>
              <w:shd w:val="clear" w:color="auto" w:fill="auto"/>
              <w:tabs>
                <w:tab w:val="left" w:pos="3544"/>
              </w:tabs>
              <w:spacing w:line="276" w:lineRule="auto"/>
              <w:ind w:right="57"/>
              <w:jc w:val="both"/>
              <w:rPr>
                <w:rFonts w:ascii="Arial" w:hAnsi="Arial" w:cs="Arial"/>
                <w:sz w:val="13"/>
                <w:szCs w:val="13"/>
                <w:u w:val="dotted"/>
                <w:lang w:val="en-GB"/>
              </w:rPr>
            </w:pPr>
            <w:r w:rsidRPr="000E12FE">
              <w:rPr>
                <w:rFonts w:ascii="Arial" w:eastAsia="Arial" w:hAnsi="Arial" w:cs="Arial"/>
                <w:sz w:val="13"/>
                <w:szCs w:val="13"/>
                <w:u w:val="dotted"/>
                <w:lang w:bidi="en-US"/>
              </w:rPr>
              <w:tab/>
            </w:r>
          </w:p>
          <w:p w:rsidR="008E5415" w:rsidRPr="000E12FE" w:rsidRDefault="008E5415" w:rsidP="008A468D">
            <w:pPr>
              <w:pStyle w:val="a4"/>
              <w:shd w:val="clear" w:color="auto" w:fill="auto"/>
              <w:tabs>
                <w:tab w:val="left" w:pos="3544"/>
              </w:tabs>
              <w:spacing w:line="276" w:lineRule="auto"/>
              <w:ind w:right="57"/>
              <w:jc w:val="both"/>
              <w:rPr>
                <w:rFonts w:ascii="Arial" w:hAnsi="Arial" w:cs="Arial"/>
                <w:sz w:val="13"/>
                <w:szCs w:val="13"/>
                <w:u w:val="dotted"/>
                <w:lang w:val="en-GB"/>
              </w:rPr>
            </w:pPr>
            <w:r w:rsidRPr="000E12FE">
              <w:rPr>
                <w:rFonts w:ascii="Arial" w:eastAsia="Arial" w:hAnsi="Arial" w:cs="Arial"/>
                <w:sz w:val="13"/>
                <w:szCs w:val="13"/>
                <w:u w:val="dotted"/>
                <w:lang w:bidi="en-US"/>
              </w:rPr>
              <w:tab/>
            </w:r>
          </w:p>
          <w:p w:rsidR="008E5415" w:rsidRPr="000E12FE" w:rsidRDefault="008E5415" w:rsidP="008A468D">
            <w:pPr>
              <w:pStyle w:val="a4"/>
              <w:shd w:val="clear" w:color="auto" w:fill="auto"/>
              <w:tabs>
                <w:tab w:val="left" w:pos="3544"/>
              </w:tabs>
              <w:spacing w:line="276" w:lineRule="auto"/>
              <w:ind w:right="57"/>
              <w:jc w:val="both"/>
              <w:rPr>
                <w:rFonts w:ascii="Arial" w:hAnsi="Arial" w:cs="Arial"/>
                <w:sz w:val="13"/>
                <w:szCs w:val="13"/>
                <w:u w:val="dotted"/>
                <w:lang w:val="en-GB"/>
              </w:rPr>
            </w:pPr>
            <w:r w:rsidRPr="000E12FE">
              <w:rPr>
                <w:rFonts w:ascii="Arial" w:eastAsia="Arial" w:hAnsi="Arial" w:cs="Arial"/>
                <w:sz w:val="13"/>
                <w:szCs w:val="13"/>
                <w:u w:val="dotted"/>
                <w:lang w:bidi="en-US"/>
              </w:rPr>
              <w:tab/>
            </w:r>
          </w:p>
          <w:p w:rsidR="008E5415" w:rsidRPr="000E12FE" w:rsidRDefault="008E5415" w:rsidP="008A468D">
            <w:pPr>
              <w:pStyle w:val="a4"/>
              <w:shd w:val="clear" w:color="auto" w:fill="auto"/>
              <w:tabs>
                <w:tab w:val="left" w:pos="3544"/>
              </w:tabs>
              <w:spacing w:line="276" w:lineRule="auto"/>
              <w:ind w:right="57"/>
              <w:jc w:val="both"/>
              <w:rPr>
                <w:rFonts w:ascii="Arial" w:hAnsi="Arial" w:cs="Arial"/>
                <w:sz w:val="13"/>
                <w:szCs w:val="13"/>
                <w:u w:val="dotted"/>
                <w:lang w:val="en-GB"/>
              </w:rPr>
            </w:pPr>
            <w:r w:rsidRPr="000E12FE">
              <w:rPr>
                <w:rFonts w:ascii="Arial" w:eastAsia="Arial" w:hAnsi="Arial" w:cs="Arial"/>
                <w:sz w:val="13"/>
                <w:szCs w:val="13"/>
                <w:u w:val="dotted"/>
                <w:lang w:bidi="en-US"/>
              </w:rPr>
              <w:tab/>
            </w:r>
          </w:p>
          <w:p w:rsidR="008E5415" w:rsidRPr="000E12FE" w:rsidRDefault="008E5415" w:rsidP="008A468D">
            <w:pPr>
              <w:pStyle w:val="a4"/>
              <w:shd w:val="clear" w:color="auto" w:fill="auto"/>
              <w:spacing w:line="276" w:lineRule="auto"/>
              <w:ind w:right="57"/>
              <w:jc w:val="both"/>
              <w:rPr>
                <w:rFonts w:ascii="Arial" w:hAnsi="Arial" w:cs="Arial"/>
                <w:sz w:val="13"/>
                <w:szCs w:val="13"/>
                <w:lang w:val="en-GB"/>
              </w:rPr>
            </w:pPr>
            <w:r w:rsidRPr="000E12FE">
              <w:rPr>
                <w:rStyle w:val="Tahoma7"/>
                <w:rFonts w:ascii="Arial" w:eastAsia="Arial" w:hAnsi="Arial" w:cs="Arial"/>
                <w:color w:val="000000"/>
                <w:spacing w:val="0"/>
                <w:sz w:val="13"/>
                <w:szCs w:val="13"/>
                <w:lang w:bidi="en-US"/>
              </w:rPr>
              <w:t>(*) The Bank informs that the expressed refusal does not affect transfers of data arising from necessities of software and operating systems, treatments or assignments which come covered or legally required, or that do not require the</w:t>
            </w:r>
          </w:p>
        </w:tc>
        <w:tc>
          <w:tcPr>
            <w:tcW w:w="140" w:type="dxa"/>
            <w:tcBorders>
              <w:top w:val="nil"/>
              <w:left w:val="nil"/>
              <w:bottom w:val="nil"/>
              <w:right w:val="nil"/>
            </w:tcBorders>
            <w:shd w:val="clear" w:color="auto" w:fill="FFFFFF"/>
          </w:tcPr>
          <w:p w:rsidR="008E5415" w:rsidRPr="000E12FE" w:rsidRDefault="008E5415" w:rsidP="008A468D">
            <w:pPr>
              <w:spacing w:line="276" w:lineRule="auto"/>
              <w:ind w:right="57"/>
              <w:rPr>
                <w:rFonts w:ascii="Arial" w:hAnsi="Arial" w:cs="Arial"/>
                <w:color w:val="auto"/>
                <w:sz w:val="13"/>
                <w:szCs w:val="13"/>
                <w:lang w:val="en-GB" w:eastAsia="tr-TR"/>
              </w:rPr>
            </w:pPr>
          </w:p>
        </w:tc>
        <w:tc>
          <w:tcPr>
            <w:tcW w:w="3826" w:type="dxa"/>
            <w:tcBorders>
              <w:top w:val="nil"/>
              <w:left w:val="nil"/>
              <w:bottom w:val="nil"/>
              <w:right w:val="nil"/>
            </w:tcBorders>
            <w:shd w:val="clear" w:color="auto" w:fill="FFFFFF"/>
          </w:tcPr>
          <w:p w:rsidR="008E5415" w:rsidRPr="000E12FE" w:rsidRDefault="008E5415" w:rsidP="008A468D">
            <w:pPr>
              <w:pStyle w:val="a4"/>
              <w:shd w:val="clear" w:color="auto" w:fill="auto"/>
              <w:spacing w:line="276" w:lineRule="auto"/>
              <w:ind w:right="57"/>
              <w:jc w:val="both"/>
              <w:rPr>
                <w:rFonts w:ascii="Arial" w:hAnsi="Arial" w:cs="Arial"/>
                <w:sz w:val="13"/>
                <w:szCs w:val="13"/>
                <w:lang w:val="en-GB"/>
              </w:rPr>
            </w:pPr>
            <w:r w:rsidRPr="000E12FE">
              <w:rPr>
                <w:rStyle w:val="Tahoma7"/>
                <w:rFonts w:ascii="Arial" w:eastAsia="Arial" w:hAnsi="Arial" w:cs="Arial"/>
                <w:color w:val="000000"/>
                <w:spacing w:val="0"/>
                <w:sz w:val="13"/>
                <w:szCs w:val="13"/>
                <w:lang w:bidi="en-US"/>
              </w:rPr>
              <w:t xml:space="preserve">consent of the person concerned in accordance with the current legislation, as well as treatment resulting from the fulfillment of the duty of conservation during the time limits established legally and, in any case, during the period of limitation of actions established by the </w:t>
            </w:r>
            <w:proofErr w:type="spellStart"/>
            <w:r w:rsidRPr="000E12FE">
              <w:rPr>
                <w:rStyle w:val="Tahoma7"/>
                <w:rFonts w:ascii="Arial" w:eastAsia="Arial" w:hAnsi="Arial" w:cs="Arial"/>
                <w:color w:val="000000"/>
                <w:spacing w:val="0"/>
                <w:sz w:val="13"/>
                <w:szCs w:val="13"/>
                <w:lang w:bidi="en-US"/>
              </w:rPr>
              <w:t>aplicable</w:t>
            </w:r>
            <w:proofErr w:type="spellEnd"/>
            <w:r w:rsidRPr="000E12FE">
              <w:rPr>
                <w:rStyle w:val="Tahoma7"/>
                <w:rFonts w:ascii="Arial" w:eastAsia="Arial" w:hAnsi="Arial" w:cs="Arial"/>
                <w:color w:val="000000"/>
                <w:spacing w:val="0"/>
                <w:sz w:val="13"/>
                <w:szCs w:val="13"/>
                <w:lang w:bidi="en-US"/>
              </w:rPr>
              <w:t xml:space="preserve"> current regulations for the contractual relationship under consideration, configuring all of the operations mentioned above as necessary for the formalization of the contract.</w:t>
            </w:r>
          </w:p>
          <w:p w:rsidR="008E5415" w:rsidRPr="000E12FE" w:rsidRDefault="008E5415" w:rsidP="008A468D">
            <w:pPr>
              <w:pStyle w:val="a4"/>
              <w:shd w:val="clear" w:color="auto" w:fill="auto"/>
              <w:spacing w:line="276" w:lineRule="auto"/>
              <w:ind w:right="57"/>
              <w:jc w:val="both"/>
              <w:rPr>
                <w:rFonts w:ascii="Arial" w:hAnsi="Arial" w:cs="Arial"/>
                <w:sz w:val="13"/>
                <w:szCs w:val="13"/>
                <w:lang w:val="en-GB"/>
              </w:rPr>
            </w:pPr>
            <w:r w:rsidRPr="000E12FE">
              <w:rPr>
                <w:rStyle w:val="Tahoma7"/>
                <w:rFonts w:ascii="Arial" w:eastAsia="Arial" w:hAnsi="Arial" w:cs="Arial"/>
                <w:color w:val="000000"/>
                <w:spacing w:val="0"/>
                <w:sz w:val="13"/>
                <w:szCs w:val="13"/>
                <w:lang w:bidi="en-US"/>
              </w:rPr>
              <w:t xml:space="preserve">Institutions of credit and other payment service providers, as well as payment systems and technological service providers related to those transmitting the data to carry out the operations may be obliged by the legislation of the state where they operate, or by agreements concluded by the latter, to provide information about the transaction to authorities and agencies of other countries located both inside and outside the European Union, within the framework of the fight against the financing of terrorism and serious forms of </w:t>
            </w:r>
            <w:proofErr w:type="spellStart"/>
            <w:r w:rsidRPr="000E12FE">
              <w:rPr>
                <w:rStyle w:val="Tahoma7"/>
                <w:rFonts w:ascii="Arial" w:eastAsia="Arial" w:hAnsi="Arial" w:cs="Arial"/>
                <w:color w:val="000000"/>
                <w:spacing w:val="0"/>
                <w:sz w:val="13"/>
                <w:szCs w:val="13"/>
                <w:lang w:bidi="en-US"/>
              </w:rPr>
              <w:t>organised</w:t>
            </w:r>
            <w:proofErr w:type="spellEnd"/>
            <w:r w:rsidRPr="000E12FE">
              <w:rPr>
                <w:rStyle w:val="Tahoma7"/>
                <w:rFonts w:ascii="Arial" w:eastAsia="Arial" w:hAnsi="Arial" w:cs="Arial"/>
                <w:color w:val="000000"/>
                <w:spacing w:val="0"/>
                <w:sz w:val="13"/>
                <w:szCs w:val="13"/>
                <w:lang w:bidi="en-US"/>
              </w:rPr>
              <w:t xml:space="preserve"> crime and the prevention of money laundering.</w:t>
            </w:r>
          </w:p>
          <w:p w:rsidR="008E5415" w:rsidRPr="000E12FE" w:rsidRDefault="008E5415" w:rsidP="008A468D">
            <w:pPr>
              <w:pStyle w:val="a4"/>
              <w:shd w:val="clear" w:color="auto" w:fill="auto"/>
              <w:spacing w:line="276" w:lineRule="auto"/>
              <w:ind w:right="57"/>
              <w:jc w:val="both"/>
              <w:rPr>
                <w:rFonts w:ascii="Arial" w:hAnsi="Arial" w:cs="Arial"/>
                <w:sz w:val="13"/>
                <w:szCs w:val="13"/>
                <w:lang w:val="en-GB"/>
              </w:rPr>
            </w:pPr>
            <w:r w:rsidRPr="000E12FE">
              <w:rPr>
                <w:rStyle w:val="Tahoma"/>
                <w:rFonts w:ascii="Arial" w:eastAsia="Arial" w:hAnsi="Arial" w:cs="Arial"/>
                <w:color w:val="000000"/>
                <w:spacing w:val="0"/>
                <w:sz w:val="13"/>
                <w:szCs w:val="13"/>
                <w:lang w:bidi="en-US"/>
              </w:rPr>
              <w:t xml:space="preserve">FIFTEENTH.- Commercial communications - In compliance with established in article 22 of Law 34/2002, of July 11, on services of the society of information and electronic commerce (LSSI), the adjudicating entity shall inform the contract holders about </w:t>
            </w:r>
            <w:proofErr w:type="spellStart"/>
            <w:r w:rsidRPr="000E12FE">
              <w:rPr>
                <w:rStyle w:val="Tahoma"/>
                <w:rFonts w:ascii="Arial" w:eastAsia="Arial" w:hAnsi="Arial" w:cs="Arial"/>
                <w:color w:val="000000"/>
                <w:spacing w:val="0"/>
                <w:sz w:val="13"/>
                <w:szCs w:val="13"/>
                <w:lang w:bidi="en-US"/>
              </w:rPr>
              <w:t>itsr</w:t>
            </w:r>
            <w:proofErr w:type="spellEnd"/>
            <w:r w:rsidRPr="000E12FE">
              <w:rPr>
                <w:rStyle w:val="Tahoma"/>
                <w:rFonts w:ascii="Arial" w:eastAsia="Arial" w:hAnsi="Arial" w:cs="Arial"/>
                <w:color w:val="000000"/>
                <w:spacing w:val="0"/>
                <w:sz w:val="13"/>
                <w:szCs w:val="13"/>
                <w:lang w:bidi="en-US"/>
              </w:rPr>
              <w:t xml:space="preserve"> intention to send them commercial communications by email or by any other means of electronic communication. The account holders also declare to be aware of this intention and provide their express consent to receive mentioned communications.</w:t>
            </w:r>
            <w:r w:rsidRPr="000E12FE">
              <w:rPr>
                <w:rStyle w:val="Tahoma7"/>
                <w:rFonts w:ascii="Arial" w:eastAsia="Arial" w:hAnsi="Arial" w:cs="Arial"/>
                <w:color w:val="000000"/>
                <w:spacing w:val="0"/>
                <w:sz w:val="13"/>
                <w:szCs w:val="13"/>
                <w:lang w:bidi="en-US"/>
              </w:rPr>
              <w:t xml:space="preserve"> </w:t>
            </w:r>
            <w:r w:rsidRPr="000E12FE">
              <w:rPr>
                <w:rStyle w:val="Tahoma"/>
                <w:rFonts w:ascii="Arial" w:eastAsia="Arial" w:hAnsi="Arial" w:cs="Arial"/>
                <w:color w:val="000000"/>
                <w:spacing w:val="0"/>
                <w:sz w:val="13"/>
                <w:szCs w:val="13"/>
                <w:lang w:bidi="en-US"/>
              </w:rPr>
              <w:t xml:space="preserve">We inform you of the possibility to revoke such consent by sending a written communication to the contracting authority, with registered address at Velázquez </w:t>
            </w:r>
            <w:proofErr w:type="spellStart"/>
            <w:r w:rsidRPr="000E12FE">
              <w:rPr>
                <w:rStyle w:val="Tahoma"/>
                <w:rFonts w:ascii="Arial" w:eastAsia="Arial" w:hAnsi="Arial" w:cs="Arial"/>
                <w:color w:val="000000"/>
                <w:spacing w:val="0"/>
                <w:sz w:val="13"/>
                <w:szCs w:val="13"/>
                <w:lang w:bidi="en-US"/>
              </w:rPr>
              <w:t>st</w:t>
            </w:r>
            <w:proofErr w:type="spellEnd"/>
            <w:r w:rsidRPr="000E12FE">
              <w:rPr>
                <w:rStyle w:val="Tahoma"/>
                <w:rFonts w:ascii="Arial" w:eastAsia="Arial" w:hAnsi="Arial" w:cs="Arial"/>
                <w:color w:val="000000"/>
                <w:spacing w:val="0"/>
                <w:sz w:val="13"/>
                <w:szCs w:val="13"/>
                <w:lang w:bidi="en-US"/>
              </w:rPr>
              <w:t xml:space="preserve"> n ° 34, 28001 Madrid.</w:t>
            </w:r>
            <w:r w:rsidRPr="000E12FE">
              <w:rPr>
                <w:rStyle w:val="Tahoma7"/>
                <w:rFonts w:ascii="Arial" w:eastAsia="Arial" w:hAnsi="Arial" w:cs="Arial"/>
                <w:color w:val="000000"/>
                <w:spacing w:val="0"/>
                <w:sz w:val="13"/>
                <w:szCs w:val="13"/>
                <w:lang w:bidi="en-US"/>
              </w:rPr>
              <w:t xml:space="preserve"> </w:t>
            </w:r>
            <w:r w:rsidRPr="000E12FE">
              <w:rPr>
                <w:rStyle w:val="Tahoma"/>
                <w:rFonts w:ascii="Arial" w:eastAsia="Arial" w:hAnsi="Arial" w:cs="Arial"/>
                <w:color w:val="000000"/>
                <w:spacing w:val="0"/>
                <w:sz w:val="13"/>
                <w:szCs w:val="13"/>
                <w:lang w:bidi="en-US"/>
              </w:rPr>
              <w:t>SIXTEENTH.- Authorization clause.- In the case if the holder presents or cede to the Bank documents in order to collect or discount their subscription to the account, the account holder authorizes the entity that is charged according to the mentioned documents to, acting on their account and interest, claim the obliged a correspondent payment arising from such documents, in the case that these are unpaid - to empower, in addition, any of the above mentioned entities to provide information to service providers on capital solvency and credit, in relation to noncompliance relating to the transferred documents.</w:t>
            </w:r>
            <w:r w:rsidRPr="000E12FE">
              <w:rPr>
                <w:rStyle w:val="Tahoma7"/>
                <w:rFonts w:ascii="Arial" w:eastAsia="Arial" w:hAnsi="Arial" w:cs="Arial"/>
                <w:color w:val="000000"/>
                <w:spacing w:val="0"/>
                <w:sz w:val="13"/>
                <w:szCs w:val="13"/>
                <w:lang w:bidi="en-US"/>
              </w:rPr>
              <w:t xml:space="preserve"> </w:t>
            </w:r>
            <w:r w:rsidRPr="000E12FE">
              <w:rPr>
                <w:rStyle w:val="Tahoma"/>
                <w:rFonts w:ascii="Arial" w:eastAsia="Arial" w:hAnsi="Arial" w:cs="Arial"/>
                <w:color w:val="000000"/>
                <w:spacing w:val="0"/>
                <w:sz w:val="13"/>
                <w:szCs w:val="13"/>
                <w:lang w:bidi="en-US"/>
              </w:rPr>
              <w:t>The holder shall communicate immediately and satisfactorily to the Bank any later payment of the debt by the obligor, assuming the responsibilities that may arise for a breach of such obligation, and in consequence of inaccurate maintenance of the data in the records of the above mentioned service providers.</w:t>
            </w:r>
          </w:p>
          <w:p w:rsidR="008E5415" w:rsidRPr="000E12FE" w:rsidRDefault="008E5415" w:rsidP="008A468D">
            <w:pPr>
              <w:pStyle w:val="a4"/>
              <w:shd w:val="clear" w:color="auto" w:fill="auto"/>
              <w:spacing w:line="276" w:lineRule="auto"/>
              <w:ind w:right="57"/>
              <w:jc w:val="both"/>
              <w:rPr>
                <w:rFonts w:ascii="Arial" w:hAnsi="Arial" w:cs="Arial"/>
                <w:sz w:val="13"/>
                <w:szCs w:val="13"/>
                <w:lang w:val="en-GB"/>
              </w:rPr>
            </w:pPr>
            <w:r w:rsidRPr="000E12FE">
              <w:rPr>
                <w:rStyle w:val="Tahoma"/>
                <w:rFonts w:ascii="Arial" w:eastAsia="Arial" w:hAnsi="Arial" w:cs="Arial"/>
                <w:color w:val="000000"/>
                <w:spacing w:val="0"/>
                <w:sz w:val="13"/>
                <w:szCs w:val="13"/>
                <w:lang w:bidi="en-US"/>
              </w:rPr>
              <w:t>SEVENTEENTH</w:t>
            </w:r>
            <w:proofErr w:type="gramStart"/>
            <w:r w:rsidRPr="000E12FE">
              <w:rPr>
                <w:rStyle w:val="Tahoma"/>
                <w:rFonts w:ascii="Arial" w:eastAsia="Arial" w:hAnsi="Arial" w:cs="Arial"/>
                <w:color w:val="000000"/>
                <w:spacing w:val="0"/>
                <w:sz w:val="13"/>
                <w:szCs w:val="13"/>
                <w:lang w:bidi="en-US"/>
              </w:rPr>
              <w:t>.-</w:t>
            </w:r>
            <w:proofErr w:type="gramEnd"/>
            <w:r w:rsidRPr="000E12FE">
              <w:rPr>
                <w:rStyle w:val="Tahoma"/>
                <w:rFonts w:ascii="Arial" w:eastAsia="Arial" w:hAnsi="Arial" w:cs="Arial"/>
                <w:color w:val="000000"/>
                <w:spacing w:val="0"/>
                <w:sz w:val="13"/>
                <w:szCs w:val="13"/>
                <w:lang w:bidi="en-US"/>
              </w:rPr>
              <w:t xml:space="preserve"> Legislation and jurisdiction. These terms/agreements shall be governed by the legislation of Spain.</w:t>
            </w:r>
          </w:p>
          <w:p w:rsidR="008E5415" w:rsidRPr="000E12FE" w:rsidRDefault="008E5415" w:rsidP="008A468D">
            <w:pPr>
              <w:pStyle w:val="a4"/>
              <w:shd w:val="clear" w:color="auto" w:fill="auto"/>
              <w:spacing w:line="276" w:lineRule="auto"/>
              <w:ind w:right="57"/>
              <w:jc w:val="both"/>
              <w:rPr>
                <w:rFonts w:ascii="Arial" w:hAnsi="Arial" w:cs="Arial"/>
                <w:sz w:val="13"/>
                <w:szCs w:val="13"/>
                <w:lang w:val="en-GB"/>
              </w:rPr>
            </w:pPr>
            <w:r w:rsidRPr="000E12FE">
              <w:rPr>
                <w:rStyle w:val="Tahoma7"/>
                <w:rFonts w:ascii="Arial" w:eastAsia="Arial" w:hAnsi="Arial" w:cs="Arial"/>
                <w:color w:val="000000"/>
                <w:spacing w:val="0"/>
                <w:sz w:val="13"/>
                <w:szCs w:val="13"/>
                <w:lang w:bidi="en-US"/>
              </w:rPr>
              <w:t>For any issues between the client and the Bank in relation to this agreement, the parties shall be subject to all those procedures that are permitted by the jurisdiction of the courts where this agreement is considered active or where the operation has been carried out, excluding any other jurisdiction that could correspond to them.</w:t>
            </w:r>
          </w:p>
          <w:p w:rsidR="008E5415" w:rsidRPr="000E12FE" w:rsidRDefault="008E5415" w:rsidP="008A468D">
            <w:pPr>
              <w:pStyle w:val="a4"/>
              <w:shd w:val="clear" w:color="auto" w:fill="auto"/>
              <w:spacing w:line="276" w:lineRule="auto"/>
              <w:ind w:right="57"/>
              <w:jc w:val="both"/>
              <w:rPr>
                <w:rStyle w:val="Tahoma7"/>
                <w:rFonts w:ascii="Arial" w:hAnsi="Arial" w:cs="Arial"/>
                <w:color w:val="000000"/>
                <w:spacing w:val="0"/>
                <w:sz w:val="13"/>
                <w:szCs w:val="13"/>
                <w:lang w:val="en-GB" w:eastAsia="en-US"/>
              </w:rPr>
            </w:pPr>
            <w:r w:rsidRPr="000E12FE">
              <w:rPr>
                <w:rStyle w:val="Tahoma7"/>
                <w:rFonts w:ascii="Arial" w:eastAsia="Arial" w:hAnsi="Arial" w:cs="Arial"/>
                <w:color w:val="000000"/>
                <w:spacing w:val="0"/>
                <w:sz w:val="13"/>
                <w:szCs w:val="13"/>
                <w:lang w:bidi="en-US"/>
              </w:rPr>
              <w:t xml:space="preserve">In addition, the customer may address their complaints or claims in relation with the Bank to the customer service of the entity, to its address in Madrid (PC 28001), </w:t>
            </w:r>
            <w:proofErr w:type="spellStart"/>
            <w:r w:rsidRPr="000E12FE">
              <w:rPr>
                <w:rStyle w:val="Tahoma7"/>
                <w:rFonts w:ascii="Arial" w:eastAsia="Arial" w:hAnsi="Arial" w:cs="Arial"/>
                <w:color w:val="000000"/>
                <w:spacing w:val="0"/>
                <w:sz w:val="13"/>
                <w:szCs w:val="13"/>
                <w:lang w:bidi="en-US"/>
              </w:rPr>
              <w:t>Núñez</w:t>
            </w:r>
            <w:proofErr w:type="spellEnd"/>
            <w:r w:rsidRPr="000E12FE">
              <w:rPr>
                <w:rStyle w:val="Tahoma7"/>
                <w:rFonts w:ascii="Arial" w:eastAsia="Arial" w:hAnsi="Arial" w:cs="Arial"/>
                <w:color w:val="000000"/>
                <w:spacing w:val="0"/>
                <w:sz w:val="13"/>
                <w:szCs w:val="13"/>
                <w:lang w:bidi="en-US"/>
              </w:rPr>
              <w:t xml:space="preserve"> de Balboa Street no. 56 B A or through the web site www.grupobancopopular.es.</w:t>
            </w:r>
          </w:p>
          <w:p w:rsidR="008E5415" w:rsidRPr="000E12FE" w:rsidRDefault="008E5415" w:rsidP="008A468D">
            <w:pPr>
              <w:pStyle w:val="a4"/>
              <w:shd w:val="clear" w:color="auto" w:fill="auto"/>
              <w:spacing w:line="276" w:lineRule="auto"/>
              <w:ind w:right="57"/>
              <w:jc w:val="both"/>
              <w:rPr>
                <w:rFonts w:ascii="Arial" w:hAnsi="Arial" w:cs="Arial"/>
                <w:sz w:val="13"/>
                <w:szCs w:val="13"/>
                <w:lang w:val="en-GB"/>
              </w:rPr>
            </w:pPr>
            <w:r w:rsidRPr="000E12FE">
              <w:rPr>
                <w:rStyle w:val="Tahoma"/>
                <w:rFonts w:ascii="Arial" w:eastAsia="Arial" w:hAnsi="Arial" w:cs="Arial"/>
                <w:color w:val="000000"/>
                <w:spacing w:val="0"/>
                <w:sz w:val="13"/>
                <w:szCs w:val="13"/>
                <w:lang w:bidi="en-US"/>
              </w:rPr>
              <w:t>EIGHTEENTH</w:t>
            </w:r>
            <w:proofErr w:type="gramStart"/>
            <w:r w:rsidRPr="000E12FE">
              <w:rPr>
                <w:rStyle w:val="Tahoma"/>
                <w:rFonts w:ascii="Arial" w:eastAsia="Arial" w:hAnsi="Arial" w:cs="Arial"/>
                <w:color w:val="000000"/>
                <w:spacing w:val="0"/>
                <w:sz w:val="13"/>
                <w:szCs w:val="13"/>
                <w:lang w:bidi="en-US"/>
              </w:rPr>
              <w:t>.-</w:t>
            </w:r>
            <w:proofErr w:type="gramEnd"/>
            <w:r w:rsidRPr="000E12FE">
              <w:rPr>
                <w:rStyle w:val="Tahoma"/>
                <w:rFonts w:ascii="Arial" w:eastAsia="Arial" w:hAnsi="Arial" w:cs="Arial"/>
                <w:color w:val="000000"/>
                <w:spacing w:val="0"/>
                <w:sz w:val="13"/>
                <w:szCs w:val="13"/>
                <w:lang w:bidi="en-US"/>
              </w:rPr>
              <w:t xml:space="preserve"> The Bank is registered in the Credit deposit guarantee fund, created by the Royal Decree-Law 16/2011, October 14.</w:t>
            </w:r>
            <w:r w:rsidRPr="000E12FE">
              <w:rPr>
                <w:rStyle w:val="Tahoma7"/>
                <w:rFonts w:ascii="Arial" w:eastAsia="Arial" w:hAnsi="Arial" w:cs="Arial"/>
                <w:color w:val="000000"/>
                <w:spacing w:val="0"/>
                <w:sz w:val="13"/>
                <w:szCs w:val="13"/>
                <w:lang w:bidi="en-US"/>
              </w:rPr>
              <w:t xml:space="preserve"> </w:t>
            </w:r>
            <w:r w:rsidRPr="000E12FE">
              <w:rPr>
                <w:rStyle w:val="Tahoma"/>
                <w:rFonts w:ascii="Arial" w:eastAsia="Arial" w:hAnsi="Arial" w:cs="Arial"/>
                <w:color w:val="000000"/>
                <w:spacing w:val="0"/>
                <w:sz w:val="13"/>
                <w:szCs w:val="13"/>
                <w:lang w:bidi="en-US"/>
              </w:rPr>
              <w:t>For money deposits, the maximum guaranteed amount is 100,000 euros per depositor in each credit institution.</w:t>
            </w:r>
          </w:p>
          <w:p w:rsidR="008E5415" w:rsidRPr="000E12FE" w:rsidRDefault="008E5415" w:rsidP="008A468D">
            <w:pPr>
              <w:pStyle w:val="a4"/>
              <w:shd w:val="clear" w:color="auto" w:fill="auto"/>
              <w:spacing w:line="276" w:lineRule="auto"/>
              <w:ind w:right="57"/>
              <w:jc w:val="right"/>
              <w:rPr>
                <w:rFonts w:ascii="Arial" w:hAnsi="Arial" w:cs="Arial"/>
                <w:sz w:val="13"/>
                <w:szCs w:val="13"/>
                <w:lang w:val="en-GB"/>
              </w:rPr>
            </w:pPr>
            <w:r w:rsidRPr="000E12FE">
              <w:rPr>
                <w:rStyle w:val="AngsanaUPC1"/>
                <w:rFonts w:ascii="Arial" w:eastAsia="Arial" w:hAnsi="Arial" w:cs="Arial"/>
                <w:color w:val="000000"/>
                <w:sz w:val="13"/>
                <w:szCs w:val="13"/>
                <w:lang w:bidi="en-US"/>
              </w:rPr>
              <w:t xml:space="preserve"> </w:t>
            </w:r>
          </w:p>
        </w:tc>
      </w:tr>
    </w:tbl>
    <w:p w:rsidR="008E5415" w:rsidRPr="000E12FE" w:rsidRDefault="008E5415" w:rsidP="008E5415">
      <w:pPr>
        <w:spacing w:line="276" w:lineRule="auto"/>
        <w:rPr>
          <w:rFonts w:ascii="Arial" w:hAnsi="Arial" w:cs="Arial"/>
          <w:color w:val="auto"/>
          <w:sz w:val="2"/>
          <w:szCs w:val="2"/>
          <w:lang w:val="en-GB" w:eastAsia="tr-TR"/>
        </w:rPr>
        <w:sectPr w:rsidR="008E5415" w:rsidRPr="000E12FE" w:rsidSect="00C85438">
          <w:pgSz w:w="11909" w:h="16834" w:code="9"/>
          <w:pgMar w:top="1701" w:right="1134" w:bottom="1134" w:left="1418" w:header="0" w:footer="6" w:gutter="0"/>
          <w:cols w:space="720"/>
          <w:noEndnote/>
          <w:docGrid w:linePitch="360"/>
        </w:sectPr>
      </w:pPr>
    </w:p>
    <w:tbl>
      <w:tblPr>
        <w:tblW w:w="0" w:type="auto"/>
        <w:tblLayout w:type="fixed"/>
        <w:tblCellMar>
          <w:left w:w="0" w:type="dxa"/>
          <w:right w:w="0" w:type="dxa"/>
        </w:tblCellMar>
        <w:tblLook w:val="0000" w:firstRow="0" w:lastRow="0" w:firstColumn="0" w:lastColumn="0" w:noHBand="0" w:noVBand="0"/>
      </w:tblPr>
      <w:tblGrid>
        <w:gridCol w:w="1991"/>
        <w:gridCol w:w="1440"/>
        <w:gridCol w:w="1061"/>
        <w:gridCol w:w="1601"/>
        <w:gridCol w:w="1809"/>
      </w:tblGrid>
      <w:tr w:rsidR="008E5415" w:rsidRPr="000E12FE" w:rsidTr="008A468D">
        <w:trPr>
          <w:trHeight w:hRule="exact" w:val="645"/>
        </w:trPr>
        <w:tc>
          <w:tcPr>
            <w:tcW w:w="7902" w:type="dxa"/>
            <w:gridSpan w:val="5"/>
            <w:tcBorders>
              <w:top w:val="single" w:sz="4" w:space="0" w:color="auto"/>
              <w:left w:val="nil"/>
              <w:bottom w:val="nil"/>
              <w:right w:val="nil"/>
            </w:tcBorders>
            <w:shd w:val="clear" w:color="auto" w:fill="FFFFFF"/>
            <w:vAlign w:val="bottom"/>
          </w:tcPr>
          <w:p w:rsidR="008E5415" w:rsidRPr="000E12FE" w:rsidRDefault="008E5415" w:rsidP="008A468D">
            <w:pPr>
              <w:pStyle w:val="a4"/>
              <w:shd w:val="clear" w:color="auto" w:fill="auto"/>
              <w:spacing w:line="276" w:lineRule="auto"/>
              <w:ind w:left="200"/>
              <w:rPr>
                <w:rFonts w:ascii="Arial" w:hAnsi="Arial" w:cs="Arial"/>
                <w:lang w:val="en-GB"/>
              </w:rPr>
            </w:pPr>
            <w:r w:rsidRPr="000E12FE">
              <w:rPr>
                <w:rStyle w:val="AngsanaUPC2"/>
                <w:rFonts w:ascii="Arial" w:eastAsia="Arial" w:hAnsi="Arial" w:cs="Arial"/>
                <w:lang w:bidi="en-US"/>
              </w:rPr>
              <w:lastRenderedPageBreak/>
              <w:t>Popular</w:t>
            </w:r>
          </w:p>
        </w:tc>
      </w:tr>
      <w:tr w:rsidR="008E5415" w:rsidRPr="000E12FE" w:rsidTr="008A468D">
        <w:trPr>
          <w:trHeight w:hRule="exact" w:val="338"/>
        </w:trPr>
        <w:tc>
          <w:tcPr>
            <w:tcW w:w="1991" w:type="dxa"/>
            <w:tcBorders>
              <w:top w:val="nil"/>
              <w:left w:val="nil"/>
              <w:bottom w:val="nil"/>
              <w:right w:val="nil"/>
            </w:tcBorders>
            <w:shd w:val="clear" w:color="auto" w:fill="FFFFFF"/>
          </w:tcPr>
          <w:p w:rsidR="008E5415" w:rsidRPr="000E12FE" w:rsidRDefault="008E5415" w:rsidP="008A468D">
            <w:pPr>
              <w:pStyle w:val="a4"/>
              <w:shd w:val="clear" w:color="auto" w:fill="auto"/>
              <w:spacing w:line="276" w:lineRule="auto"/>
              <w:ind w:left="60"/>
              <w:rPr>
                <w:rFonts w:ascii="Arial" w:hAnsi="Arial" w:cs="Arial"/>
                <w:sz w:val="11"/>
                <w:szCs w:val="11"/>
                <w:lang w:val="en-GB"/>
              </w:rPr>
            </w:pPr>
            <w:r w:rsidRPr="000E12FE">
              <w:rPr>
                <w:rStyle w:val="Tahoma2"/>
                <w:rFonts w:ascii="Arial" w:eastAsia="Arial" w:hAnsi="Arial" w:cs="Arial"/>
                <w:color w:val="000000"/>
                <w:sz w:val="11"/>
                <w:szCs w:val="11"/>
                <w:lang w:bidi="en-US"/>
              </w:rPr>
              <w:t>CONTINUATION</w:t>
            </w:r>
          </w:p>
        </w:tc>
        <w:tc>
          <w:tcPr>
            <w:tcW w:w="4102" w:type="dxa"/>
            <w:gridSpan w:val="3"/>
            <w:tcBorders>
              <w:top w:val="nil"/>
              <w:left w:val="nil"/>
              <w:bottom w:val="nil"/>
              <w:right w:val="nil"/>
            </w:tcBorders>
            <w:shd w:val="clear" w:color="auto" w:fill="FFFFFF"/>
            <w:vAlign w:val="bottom"/>
          </w:tcPr>
          <w:p w:rsidR="008E5415" w:rsidRPr="000E12FE" w:rsidRDefault="008E5415" w:rsidP="008A468D">
            <w:pPr>
              <w:pStyle w:val="a4"/>
              <w:shd w:val="clear" w:color="auto" w:fill="auto"/>
              <w:spacing w:line="276" w:lineRule="auto"/>
              <w:ind w:left="800"/>
              <w:rPr>
                <w:rFonts w:ascii="Arial" w:hAnsi="Arial" w:cs="Arial"/>
                <w:sz w:val="11"/>
                <w:szCs w:val="11"/>
                <w:lang w:val="en-GB"/>
              </w:rPr>
            </w:pPr>
            <w:r w:rsidRPr="000E12FE">
              <w:rPr>
                <w:rStyle w:val="Tahoma7"/>
                <w:rFonts w:ascii="Arial" w:eastAsia="Arial" w:hAnsi="Arial" w:cs="Arial"/>
                <w:color w:val="000000"/>
                <w:spacing w:val="0"/>
                <w:sz w:val="11"/>
                <w:szCs w:val="11"/>
                <w:lang w:bidi="en-US"/>
              </w:rPr>
              <w:t>CURRENT ACCOUNT CONTRACT</w:t>
            </w:r>
          </w:p>
        </w:tc>
        <w:tc>
          <w:tcPr>
            <w:tcW w:w="1809" w:type="dxa"/>
            <w:tcBorders>
              <w:top w:val="nil"/>
              <w:left w:val="nil"/>
              <w:bottom w:val="nil"/>
              <w:right w:val="nil"/>
            </w:tcBorders>
            <w:shd w:val="clear" w:color="auto" w:fill="FFFFFF"/>
          </w:tcPr>
          <w:p w:rsidR="008E5415" w:rsidRPr="000E12FE" w:rsidRDefault="008E5415" w:rsidP="008A468D">
            <w:pPr>
              <w:pStyle w:val="a4"/>
              <w:shd w:val="clear" w:color="auto" w:fill="auto"/>
              <w:spacing w:line="276" w:lineRule="auto"/>
              <w:ind w:left="980"/>
              <w:rPr>
                <w:rFonts w:ascii="Arial" w:hAnsi="Arial" w:cs="Arial"/>
                <w:sz w:val="11"/>
                <w:szCs w:val="11"/>
                <w:lang w:val="en-GB"/>
              </w:rPr>
            </w:pPr>
            <w:r w:rsidRPr="000E12FE">
              <w:rPr>
                <w:rStyle w:val="Tahoma7"/>
                <w:rFonts w:ascii="Arial" w:eastAsia="Arial" w:hAnsi="Arial" w:cs="Arial"/>
                <w:color w:val="000000"/>
                <w:spacing w:val="0"/>
                <w:sz w:val="11"/>
                <w:szCs w:val="11"/>
                <w:lang w:bidi="en-US"/>
              </w:rPr>
              <w:t>PAGE 5</w:t>
            </w:r>
          </w:p>
        </w:tc>
      </w:tr>
      <w:tr w:rsidR="008E5415" w:rsidRPr="000E12FE" w:rsidTr="008A468D">
        <w:trPr>
          <w:trHeight w:hRule="exact" w:val="286"/>
        </w:trPr>
        <w:tc>
          <w:tcPr>
            <w:tcW w:w="4492" w:type="dxa"/>
            <w:gridSpan w:val="3"/>
            <w:tcBorders>
              <w:top w:val="nil"/>
              <w:left w:val="nil"/>
              <w:bottom w:val="nil"/>
              <w:right w:val="nil"/>
            </w:tcBorders>
            <w:shd w:val="clear" w:color="auto" w:fill="FFFFFF"/>
            <w:vAlign w:val="bottom"/>
          </w:tcPr>
          <w:p w:rsidR="008E5415" w:rsidRPr="000E12FE" w:rsidRDefault="008E5415" w:rsidP="008A468D">
            <w:pPr>
              <w:pStyle w:val="a4"/>
              <w:shd w:val="clear" w:color="auto" w:fill="auto"/>
              <w:spacing w:line="276" w:lineRule="auto"/>
              <w:ind w:left="60"/>
              <w:rPr>
                <w:rFonts w:ascii="Arial" w:hAnsi="Arial" w:cs="Arial"/>
                <w:sz w:val="11"/>
                <w:szCs w:val="11"/>
                <w:lang w:val="en-GB"/>
              </w:rPr>
            </w:pPr>
            <w:proofErr w:type="gramStart"/>
            <w:r w:rsidRPr="000E12FE">
              <w:rPr>
                <w:rStyle w:val="Tahoma2"/>
                <w:rFonts w:ascii="Arial" w:eastAsia="Arial" w:hAnsi="Arial" w:cs="Arial"/>
                <w:b w:val="0"/>
                <w:color w:val="000000"/>
                <w:sz w:val="11"/>
                <w:szCs w:val="11"/>
                <w:lang w:bidi="en-US"/>
              </w:rPr>
              <w:t>OFFICE :</w:t>
            </w:r>
            <w:proofErr w:type="gramEnd"/>
            <w:r w:rsidRPr="000E12FE">
              <w:rPr>
                <w:rStyle w:val="Tahoma2"/>
                <w:rFonts w:ascii="Arial" w:eastAsia="Arial" w:hAnsi="Arial" w:cs="Arial"/>
                <w:color w:val="000000"/>
                <w:sz w:val="11"/>
                <w:szCs w:val="11"/>
                <w:lang w:bidi="en-US"/>
              </w:rPr>
              <w:t xml:space="preserve"> </w:t>
            </w:r>
            <w:r w:rsidRPr="000E12FE">
              <w:rPr>
                <w:rStyle w:val="Tahoma7"/>
                <w:rFonts w:ascii="Arial" w:eastAsia="Arial" w:hAnsi="Arial" w:cs="Arial"/>
                <w:color w:val="000000"/>
                <w:spacing w:val="0"/>
                <w:sz w:val="11"/>
                <w:szCs w:val="11"/>
                <w:lang w:bidi="en-US"/>
              </w:rPr>
              <w:t xml:space="preserve">0080-20 </w:t>
            </w:r>
            <w:r w:rsidRPr="000E12FE">
              <w:rPr>
                <w:rStyle w:val="Tahoma2"/>
                <w:rFonts w:ascii="Arial" w:eastAsia="Arial" w:hAnsi="Arial" w:cs="Arial"/>
                <w:b w:val="0"/>
                <w:color w:val="000000"/>
                <w:sz w:val="11"/>
                <w:szCs w:val="11"/>
                <w:lang w:bidi="en-US"/>
              </w:rPr>
              <w:t>MADRID, URB</w:t>
            </w:r>
            <w:r w:rsidRPr="000E12FE">
              <w:rPr>
                <w:rStyle w:val="Tahoma2"/>
                <w:rFonts w:ascii="Arial" w:eastAsia="Arial" w:hAnsi="Arial" w:cs="Arial"/>
                <w:color w:val="000000"/>
                <w:sz w:val="11"/>
                <w:szCs w:val="11"/>
                <w:lang w:bidi="en-US"/>
              </w:rPr>
              <w:t xml:space="preserve">. </w:t>
            </w:r>
            <w:r w:rsidRPr="000E12FE">
              <w:rPr>
                <w:rStyle w:val="Tahoma2"/>
                <w:rFonts w:ascii="Arial" w:eastAsia="Arial" w:hAnsi="Arial" w:cs="Arial"/>
                <w:b w:val="0"/>
                <w:color w:val="000000"/>
                <w:sz w:val="11"/>
                <w:szCs w:val="11"/>
                <w:lang w:bidi="en-US"/>
              </w:rPr>
              <w:t>8</w:t>
            </w:r>
          </w:p>
          <w:p w:rsidR="008E5415" w:rsidRPr="000E12FE" w:rsidRDefault="008E5415" w:rsidP="008A468D">
            <w:pPr>
              <w:pStyle w:val="a4"/>
              <w:shd w:val="clear" w:color="auto" w:fill="auto"/>
              <w:spacing w:line="276" w:lineRule="auto"/>
              <w:ind w:left="60"/>
              <w:rPr>
                <w:rFonts w:ascii="Arial" w:hAnsi="Arial" w:cs="Arial"/>
                <w:sz w:val="11"/>
                <w:szCs w:val="11"/>
                <w:lang w:val="en-GB"/>
              </w:rPr>
            </w:pPr>
            <w:r w:rsidRPr="000E12FE">
              <w:rPr>
                <w:rStyle w:val="Tahoma"/>
                <w:rFonts w:ascii="Arial" w:eastAsia="Arial" w:hAnsi="Arial" w:cs="Arial"/>
                <w:color w:val="000000"/>
                <w:spacing w:val="0"/>
                <w:sz w:val="11"/>
                <w:szCs w:val="11"/>
                <w:lang w:bidi="en-US"/>
              </w:rPr>
              <w:t>ACCOUNT NUMBER (C.C.C.): 0075 / 0080 / 11 / 060-30148-01</w:t>
            </w:r>
          </w:p>
        </w:tc>
        <w:tc>
          <w:tcPr>
            <w:tcW w:w="3410" w:type="dxa"/>
            <w:gridSpan w:val="2"/>
            <w:tcBorders>
              <w:top w:val="nil"/>
              <w:left w:val="nil"/>
              <w:bottom w:val="nil"/>
              <w:right w:val="nil"/>
            </w:tcBorders>
            <w:shd w:val="clear" w:color="auto" w:fill="FFFFFF"/>
            <w:vAlign w:val="bottom"/>
          </w:tcPr>
          <w:p w:rsidR="008E5415" w:rsidRPr="000E12FE" w:rsidRDefault="008E5415" w:rsidP="008A468D">
            <w:pPr>
              <w:pStyle w:val="a4"/>
              <w:shd w:val="clear" w:color="auto" w:fill="auto"/>
              <w:spacing w:line="276" w:lineRule="auto"/>
              <w:jc w:val="center"/>
              <w:rPr>
                <w:rFonts w:ascii="Arial" w:hAnsi="Arial" w:cs="Arial"/>
                <w:sz w:val="11"/>
                <w:szCs w:val="11"/>
                <w:lang w:val="en-GB"/>
              </w:rPr>
            </w:pPr>
            <w:r w:rsidRPr="000E12FE">
              <w:rPr>
                <w:rStyle w:val="Tahoma2"/>
                <w:rFonts w:ascii="Arial" w:eastAsia="Arial" w:hAnsi="Arial" w:cs="Arial"/>
                <w:color w:val="000000"/>
                <w:sz w:val="11"/>
                <w:szCs w:val="11"/>
                <w:lang w:bidi="en-US"/>
              </w:rPr>
              <w:t>CONTRATO DATE 21-03-2016</w:t>
            </w:r>
          </w:p>
        </w:tc>
      </w:tr>
      <w:tr w:rsidR="008E5415" w:rsidRPr="000E12FE" w:rsidTr="008A468D">
        <w:trPr>
          <w:trHeight w:hRule="exact" w:val="738"/>
        </w:trPr>
        <w:tc>
          <w:tcPr>
            <w:tcW w:w="7902" w:type="dxa"/>
            <w:gridSpan w:val="5"/>
            <w:tcBorders>
              <w:top w:val="single" w:sz="4" w:space="0" w:color="auto"/>
              <w:left w:val="nil"/>
              <w:bottom w:val="nil"/>
              <w:right w:val="nil"/>
            </w:tcBorders>
            <w:shd w:val="clear" w:color="auto" w:fill="FFFFFF"/>
            <w:vAlign w:val="center"/>
          </w:tcPr>
          <w:p w:rsidR="008E5415" w:rsidRPr="000E12FE" w:rsidRDefault="008E5415" w:rsidP="008A468D">
            <w:pPr>
              <w:pStyle w:val="a4"/>
              <w:shd w:val="clear" w:color="auto" w:fill="auto"/>
              <w:spacing w:line="276" w:lineRule="auto"/>
              <w:ind w:left="120"/>
              <w:rPr>
                <w:rFonts w:ascii="Arial" w:hAnsi="Arial" w:cs="Arial"/>
                <w:sz w:val="13"/>
                <w:szCs w:val="13"/>
                <w:lang w:val="en-GB"/>
              </w:rPr>
            </w:pPr>
            <w:r w:rsidRPr="000E12FE">
              <w:rPr>
                <w:rStyle w:val="Tahoma"/>
                <w:rFonts w:ascii="Arial" w:eastAsia="Arial" w:hAnsi="Arial" w:cs="Arial"/>
                <w:color w:val="000000"/>
                <w:spacing w:val="0"/>
                <w:sz w:val="13"/>
                <w:szCs w:val="13"/>
                <w:lang w:bidi="en-US"/>
              </w:rPr>
              <w:t>Note: For the calculation of the APR (annual equivalent rate) the system established by Annex 7 of the circular 5/2012 of the Bank of Spain, on June 27, published in the Official Gazette of July 6, 2012 is applied.</w:t>
            </w:r>
          </w:p>
        </w:tc>
      </w:tr>
      <w:tr w:rsidR="008E5415" w:rsidRPr="000E12FE" w:rsidTr="008A468D">
        <w:trPr>
          <w:trHeight w:hRule="exact" w:val="4238"/>
        </w:trPr>
        <w:tc>
          <w:tcPr>
            <w:tcW w:w="7902" w:type="dxa"/>
            <w:gridSpan w:val="5"/>
            <w:tcBorders>
              <w:top w:val="single" w:sz="4" w:space="0" w:color="auto"/>
              <w:left w:val="nil"/>
              <w:bottom w:val="nil"/>
              <w:right w:val="nil"/>
            </w:tcBorders>
            <w:shd w:val="clear" w:color="auto" w:fill="FFFFFF"/>
          </w:tcPr>
          <w:p w:rsidR="008E5415" w:rsidRPr="000E12FE" w:rsidRDefault="008E5415" w:rsidP="008A468D">
            <w:pPr>
              <w:pStyle w:val="a4"/>
              <w:shd w:val="clear" w:color="auto" w:fill="auto"/>
              <w:spacing w:before="120" w:line="276" w:lineRule="auto"/>
              <w:ind w:left="57" w:right="57" w:firstLine="284"/>
              <w:jc w:val="both"/>
              <w:rPr>
                <w:rFonts w:ascii="Arial" w:hAnsi="Arial" w:cs="Arial"/>
                <w:sz w:val="13"/>
                <w:szCs w:val="13"/>
                <w:lang w:val="en-GB"/>
              </w:rPr>
            </w:pPr>
            <w:r w:rsidRPr="000E12FE">
              <w:rPr>
                <w:rStyle w:val="Tahoma1"/>
                <w:rFonts w:ascii="Arial" w:eastAsia="Arial" w:hAnsi="Arial" w:cs="Arial"/>
                <w:color w:val="000000"/>
                <w:sz w:val="13"/>
                <w:szCs w:val="13"/>
                <w:lang w:bidi="en-US"/>
              </w:rPr>
              <w:t xml:space="preserve">The holders are informed by the branch of the Bank that this agreement is formalized, that the current legislation on the prevention of money laundering requires the fiscal entities to request their </w:t>
            </w:r>
            <w:proofErr w:type="gramStart"/>
            <w:r w:rsidRPr="000E12FE">
              <w:rPr>
                <w:rStyle w:val="Tahoma1"/>
                <w:rFonts w:ascii="Arial" w:eastAsia="Arial" w:hAnsi="Arial" w:cs="Arial"/>
                <w:color w:val="000000"/>
                <w:sz w:val="13"/>
                <w:szCs w:val="13"/>
                <w:lang w:bidi="en-US"/>
              </w:rPr>
              <w:t>customers</w:t>
            </w:r>
            <w:proofErr w:type="gramEnd"/>
            <w:r w:rsidRPr="000E12FE">
              <w:rPr>
                <w:rStyle w:val="Tahoma1"/>
                <w:rFonts w:ascii="Arial" w:eastAsia="Arial" w:hAnsi="Arial" w:cs="Arial"/>
                <w:color w:val="000000"/>
                <w:sz w:val="13"/>
                <w:szCs w:val="13"/>
                <w:lang w:bidi="en-US"/>
              </w:rPr>
              <w:t xml:space="preserve"> information about their economic activity and perform a check of it. Being this an exclusive purpose of verification of the information provided, you lend an express consent to the Bank in your name apply to the General Treasury of the Social security Service for this information. The data obtained from the General Treasury of the Social Security Service will be used exclusively for the purposes mentioned above. In the case of breach of this obligation by the Bank or the person (s) who provide(s) services, all actions established by the organic law 15/1999, of December 13, on protection of personal data and regulations that develops it shall be executed.</w:t>
            </w:r>
          </w:p>
          <w:p w:rsidR="008E5415" w:rsidRPr="000E12FE" w:rsidRDefault="008E5415" w:rsidP="008A468D">
            <w:pPr>
              <w:pStyle w:val="a4"/>
              <w:shd w:val="clear" w:color="auto" w:fill="auto"/>
              <w:spacing w:before="120" w:line="276" w:lineRule="auto"/>
              <w:ind w:left="57" w:right="57" w:firstLine="284"/>
              <w:jc w:val="both"/>
              <w:rPr>
                <w:rFonts w:ascii="Arial" w:hAnsi="Arial" w:cs="Arial"/>
                <w:sz w:val="13"/>
                <w:szCs w:val="13"/>
                <w:lang w:val="en-GB"/>
              </w:rPr>
            </w:pPr>
            <w:r w:rsidRPr="000E12FE">
              <w:rPr>
                <w:rStyle w:val="Tahoma1"/>
                <w:rFonts w:ascii="Arial" w:eastAsia="Arial" w:hAnsi="Arial" w:cs="Arial"/>
                <w:color w:val="000000"/>
                <w:sz w:val="13"/>
                <w:szCs w:val="13"/>
                <w:lang w:bidi="en-US"/>
              </w:rPr>
              <w:t xml:space="preserve">In accordance with article 43.1 of Act 10/2010 of April 28, on the prevention of money laundering and the financing of terrorism, the Bank informs about the obligation that it is obliged to declare to the Register office of financial entitlements the data necessary to identify the holders, real holders, authorized representatives or any person authorized for disposal, involved in opening or cancellation of the current accounts, saving accounts, deposit accounts and term accounts, in particular, family and given name or corporate name; type and number of identification document (Spanish tax identification number; other reliable identification documents); date of birth or </w:t>
            </w:r>
            <w:proofErr w:type="spellStart"/>
            <w:r w:rsidRPr="000E12FE">
              <w:rPr>
                <w:rStyle w:val="Tahoma1"/>
                <w:rFonts w:ascii="Arial" w:eastAsia="Arial" w:hAnsi="Arial" w:cs="Arial"/>
                <w:color w:val="000000"/>
                <w:sz w:val="13"/>
                <w:szCs w:val="13"/>
                <w:lang w:bidi="en-US"/>
              </w:rPr>
              <w:t>onstitution</w:t>
            </w:r>
            <w:proofErr w:type="spellEnd"/>
            <w:r w:rsidRPr="000E12FE">
              <w:rPr>
                <w:rStyle w:val="Tahoma1"/>
                <w:rFonts w:ascii="Arial" w:eastAsia="Arial" w:hAnsi="Arial" w:cs="Arial"/>
                <w:color w:val="000000"/>
                <w:sz w:val="13"/>
                <w:szCs w:val="13"/>
                <w:lang w:bidi="en-US"/>
              </w:rPr>
              <w:t>; country of nationality;  identification document issuing country; country of declared residence; status and date of start of the intervention is applicable; type and number of the account or deposit and date of opening and, where appropriate, cancellation.</w:t>
            </w:r>
          </w:p>
          <w:p w:rsidR="008E5415" w:rsidRPr="000E12FE" w:rsidRDefault="008E5415" w:rsidP="008A468D">
            <w:pPr>
              <w:pStyle w:val="a4"/>
              <w:shd w:val="clear" w:color="auto" w:fill="auto"/>
              <w:spacing w:before="120" w:line="276" w:lineRule="auto"/>
              <w:ind w:left="57" w:right="57" w:firstLine="284"/>
              <w:jc w:val="both"/>
              <w:rPr>
                <w:rFonts w:ascii="Arial" w:hAnsi="Arial" w:cs="Arial"/>
                <w:sz w:val="13"/>
                <w:szCs w:val="13"/>
                <w:lang w:val="en-GB"/>
              </w:rPr>
            </w:pPr>
            <w:r w:rsidRPr="000E12FE">
              <w:rPr>
                <w:rStyle w:val="Tahoma1"/>
                <w:rFonts w:ascii="Arial" w:eastAsia="Arial" w:hAnsi="Arial" w:cs="Arial"/>
                <w:color w:val="000000"/>
                <w:sz w:val="13"/>
                <w:szCs w:val="13"/>
                <w:lang w:bidi="en-US"/>
              </w:rPr>
              <w:t>We declare to have received in advance, the pre-contractual information established in Circular 5/2012 of the Bank of Spain on transparency of the banking services.</w:t>
            </w:r>
          </w:p>
          <w:p w:rsidR="008E5415" w:rsidRPr="000E12FE" w:rsidRDefault="008E5415" w:rsidP="008A468D">
            <w:pPr>
              <w:pStyle w:val="a4"/>
              <w:shd w:val="clear" w:color="auto" w:fill="auto"/>
              <w:spacing w:after="120" w:line="276" w:lineRule="auto"/>
              <w:ind w:left="57" w:right="57" w:firstLine="284"/>
              <w:rPr>
                <w:rFonts w:ascii="Arial" w:hAnsi="Arial" w:cs="Arial"/>
                <w:sz w:val="13"/>
                <w:szCs w:val="13"/>
                <w:lang w:val="en-GB"/>
              </w:rPr>
            </w:pPr>
            <w:r w:rsidRPr="000E12FE">
              <w:rPr>
                <w:rStyle w:val="Tahoma1"/>
                <w:rFonts w:ascii="Arial" w:eastAsia="Arial" w:hAnsi="Arial" w:cs="Arial"/>
                <w:color w:val="000000"/>
                <w:sz w:val="13"/>
                <w:szCs w:val="13"/>
                <w:lang w:bidi="en-US"/>
              </w:rPr>
              <w:t>The agreement incorporates predisposed general conditions accepted by the parts. The holder(s) declare(s) to have received in this very act a copy of the agreement.</w:t>
            </w:r>
          </w:p>
          <w:p w:rsidR="008E5415" w:rsidRPr="000E12FE" w:rsidRDefault="008E5415" w:rsidP="008A468D">
            <w:pPr>
              <w:pStyle w:val="a4"/>
              <w:shd w:val="clear" w:color="auto" w:fill="auto"/>
              <w:spacing w:before="120" w:line="276" w:lineRule="auto"/>
              <w:ind w:firstLine="220"/>
              <w:jc w:val="both"/>
              <w:rPr>
                <w:rFonts w:ascii="Arial" w:hAnsi="Arial" w:cs="Arial"/>
                <w:sz w:val="13"/>
                <w:szCs w:val="13"/>
                <w:lang w:val="en-GB"/>
              </w:rPr>
            </w:pPr>
            <w:r w:rsidRPr="000E12FE">
              <w:rPr>
                <w:rStyle w:val="Tahoma1"/>
                <w:rFonts w:ascii="Arial" w:eastAsia="Arial" w:hAnsi="Arial" w:cs="Arial"/>
                <w:color w:val="000000"/>
                <w:sz w:val="13"/>
                <w:szCs w:val="13"/>
                <w:lang w:bidi="en-US"/>
              </w:rPr>
              <w:t>This agreement has been signed twice and consists of 3 pages numbered  from 1 to 5</w:t>
            </w:r>
          </w:p>
        </w:tc>
      </w:tr>
      <w:tr w:rsidR="008E5415" w:rsidRPr="000E12FE" w:rsidTr="008A468D">
        <w:trPr>
          <w:trHeight w:hRule="exact" w:val="712"/>
        </w:trPr>
        <w:tc>
          <w:tcPr>
            <w:tcW w:w="3431" w:type="dxa"/>
            <w:gridSpan w:val="2"/>
            <w:tcBorders>
              <w:top w:val="nil"/>
              <w:left w:val="nil"/>
              <w:bottom w:val="single" w:sz="4" w:space="0" w:color="auto"/>
              <w:right w:val="nil"/>
            </w:tcBorders>
            <w:shd w:val="clear" w:color="auto" w:fill="FFFFFF"/>
          </w:tcPr>
          <w:p w:rsidR="008E5415" w:rsidRPr="000E12FE" w:rsidRDefault="008E5415" w:rsidP="008A468D">
            <w:pPr>
              <w:pStyle w:val="a4"/>
              <w:shd w:val="clear" w:color="auto" w:fill="auto"/>
              <w:spacing w:line="276" w:lineRule="auto"/>
              <w:jc w:val="center"/>
              <w:rPr>
                <w:rFonts w:ascii="Arial" w:hAnsi="Arial" w:cs="Arial"/>
                <w:sz w:val="13"/>
                <w:szCs w:val="13"/>
                <w:lang w:val="en-GB"/>
              </w:rPr>
            </w:pPr>
            <w:r w:rsidRPr="000E12FE">
              <w:rPr>
                <w:rStyle w:val="Tahoma7"/>
                <w:rFonts w:ascii="Arial" w:eastAsia="Arial" w:hAnsi="Arial" w:cs="Arial"/>
                <w:color w:val="000000"/>
                <w:spacing w:val="0"/>
                <w:sz w:val="13"/>
                <w:szCs w:val="13"/>
                <w:lang w:bidi="en-US"/>
              </w:rPr>
              <w:t>HOLDER(S)</w:t>
            </w:r>
          </w:p>
        </w:tc>
        <w:tc>
          <w:tcPr>
            <w:tcW w:w="4471" w:type="dxa"/>
            <w:gridSpan w:val="3"/>
            <w:tcBorders>
              <w:top w:val="nil"/>
              <w:left w:val="nil"/>
              <w:bottom w:val="nil"/>
              <w:right w:val="nil"/>
            </w:tcBorders>
            <w:shd w:val="clear" w:color="auto" w:fill="FFFFFF"/>
          </w:tcPr>
          <w:p w:rsidR="008E5415" w:rsidRPr="000E12FE" w:rsidRDefault="008E5415" w:rsidP="008A468D">
            <w:pPr>
              <w:pStyle w:val="a4"/>
              <w:shd w:val="clear" w:color="auto" w:fill="auto"/>
              <w:spacing w:line="276" w:lineRule="auto"/>
              <w:ind w:left="1500"/>
              <w:rPr>
                <w:rFonts w:ascii="Arial" w:hAnsi="Arial" w:cs="Arial"/>
                <w:sz w:val="13"/>
                <w:szCs w:val="13"/>
                <w:lang w:val="en-GB"/>
              </w:rPr>
            </w:pPr>
            <w:r w:rsidRPr="000E12FE">
              <w:rPr>
                <w:rStyle w:val="Tahoma2"/>
                <w:rFonts w:ascii="Arial" w:eastAsia="Arial" w:hAnsi="Arial" w:cs="Arial"/>
                <w:color w:val="000000"/>
                <w:sz w:val="13"/>
                <w:szCs w:val="13"/>
                <w:lang w:bidi="en-US"/>
              </w:rPr>
              <w:t xml:space="preserve">Banco Popular </w:t>
            </w:r>
            <w:proofErr w:type="spellStart"/>
            <w:proofErr w:type="gramStart"/>
            <w:r w:rsidRPr="000E12FE">
              <w:rPr>
                <w:rStyle w:val="Tahoma2"/>
                <w:rFonts w:ascii="Arial" w:eastAsia="Arial" w:hAnsi="Arial" w:cs="Arial"/>
                <w:color w:val="000000"/>
                <w:sz w:val="13"/>
                <w:szCs w:val="13"/>
                <w:lang w:bidi="en-US"/>
              </w:rPr>
              <w:t>Español</w:t>
            </w:r>
            <w:proofErr w:type="spellEnd"/>
            <w:r w:rsidRPr="000E12FE">
              <w:rPr>
                <w:rStyle w:val="Tahoma2"/>
                <w:rFonts w:ascii="Arial" w:eastAsia="Arial" w:hAnsi="Arial" w:cs="Arial"/>
                <w:color w:val="000000"/>
                <w:sz w:val="13"/>
                <w:szCs w:val="13"/>
                <w:lang w:bidi="en-US"/>
              </w:rPr>
              <w:t xml:space="preserve"> ,</w:t>
            </w:r>
            <w:proofErr w:type="gramEnd"/>
            <w:r w:rsidRPr="000E12FE">
              <w:rPr>
                <w:rStyle w:val="Tahoma2"/>
                <w:rFonts w:ascii="Arial" w:eastAsia="Arial" w:hAnsi="Arial" w:cs="Arial"/>
                <w:color w:val="000000"/>
                <w:sz w:val="13"/>
                <w:szCs w:val="13"/>
                <w:lang w:bidi="en-US"/>
              </w:rPr>
              <w:t xml:space="preserve"> S.A.</w:t>
            </w:r>
          </w:p>
          <w:p w:rsidR="008E5415" w:rsidRPr="000E12FE" w:rsidRDefault="008E5415" w:rsidP="008A468D">
            <w:pPr>
              <w:pStyle w:val="a4"/>
              <w:shd w:val="clear" w:color="auto" w:fill="auto"/>
              <w:spacing w:line="276" w:lineRule="auto"/>
              <w:ind w:left="1500"/>
              <w:rPr>
                <w:rFonts w:ascii="Arial" w:hAnsi="Arial" w:cs="Arial"/>
                <w:sz w:val="13"/>
                <w:szCs w:val="13"/>
                <w:vertAlign w:val="superscript"/>
                <w:lang w:val="en-GB"/>
              </w:rPr>
            </w:pPr>
            <w:r w:rsidRPr="000E12FE">
              <w:rPr>
                <w:rStyle w:val="AngsanaUPC3"/>
                <w:rFonts w:ascii="Arial" w:eastAsia="Arial" w:hAnsi="Arial" w:cs="Arial"/>
                <w:color w:val="000000"/>
                <w:spacing w:val="0"/>
                <w:sz w:val="13"/>
                <w:szCs w:val="13"/>
                <w:vertAlign w:val="superscript"/>
                <w:lang w:bidi="en-US"/>
              </w:rPr>
              <w:t xml:space="preserve"> </w:t>
            </w:r>
          </w:p>
        </w:tc>
      </w:tr>
      <w:tr w:rsidR="008E5415" w:rsidRPr="000E12FE" w:rsidTr="008A468D">
        <w:trPr>
          <w:trHeight w:hRule="exact" w:val="619"/>
        </w:trPr>
        <w:tc>
          <w:tcPr>
            <w:tcW w:w="3431" w:type="dxa"/>
            <w:gridSpan w:val="2"/>
            <w:tcBorders>
              <w:top w:val="single" w:sz="4" w:space="0" w:color="auto"/>
              <w:left w:val="single" w:sz="4" w:space="0" w:color="auto"/>
              <w:bottom w:val="single" w:sz="4" w:space="0" w:color="auto"/>
              <w:right w:val="nil"/>
            </w:tcBorders>
            <w:shd w:val="clear" w:color="auto" w:fill="FFFFFF"/>
            <w:vAlign w:val="bottom"/>
          </w:tcPr>
          <w:p w:rsidR="008E5415" w:rsidRPr="000E12FE" w:rsidRDefault="008E5415" w:rsidP="008A468D">
            <w:pPr>
              <w:pStyle w:val="a4"/>
              <w:shd w:val="clear" w:color="auto" w:fill="auto"/>
              <w:spacing w:line="276" w:lineRule="auto"/>
              <w:ind w:left="100"/>
              <w:rPr>
                <w:rStyle w:val="Tahoma7"/>
                <w:rFonts w:ascii="Arial" w:hAnsi="Arial" w:cs="Arial"/>
                <w:color w:val="000000"/>
                <w:spacing w:val="0"/>
                <w:sz w:val="13"/>
                <w:szCs w:val="13"/>
                <w:lang w:val="en-GB" w:eastAsia="es-ES_tradnl"/>
              </w:rPr>
            </w:pPr>
            <w:r w:rsidRPr="000E12FE">
              <w:rPr>
                <w:rStyle w:val="Tahoma7"/>
                <w:rFonts w:ascii="Arial" w:eastAsia="Arial" w:hAnsi="Arial" w:cs="Arial"/>
                <w:color w:val="000000"/>
                <w:spacing w:val="0"/>
                <w:sz w:val="13"/>
                <w:szCs w:val="13"/>
                <w:lang w:bidi="en-US"/>
              </w:rPr>
              <w:t>CONFIRMATION OF SIGNATURES</w:t>
            </w:r>
          </w:p>
          <w:p w:rsidR="008E5415" w:rsidRPr="000E12FE" w:rsidRDefault="008E5415" w:rsidP="008A468D">
            <w:pPr>
              <w:pStyle w:val="a4"/>
              <w:shd w:val="clear" w:color="auto" w:fill="auto"/>
              <w:spacing w:before="120" w:line="276" w:lineRule="auto"/>
              <w:ind w:left="100"/>
              <w:rPr>
                <w:rFonts w:ascii="Arial" w:hAnsi="Arial" w:cs="Arial"/>
                <w:sz w:val="13"/>
                <w:szCs w:val="13"/>
                <w:lang w:val="en-GB"/>
              </w:rPr>
            </w:pPr>
            <w:r w:rsidRPr="000E12FE">
              <w:rPr>
                <w:rStyle w:val="Tahoma7"/>
                <w:rFonts w:ascii="Arial" w:eastAsia="Arial" w:hAnsi="Arial" w:cs="Arial"/>
                <w:color w:val="000000"/>
                <w:spacing w:val="0"/>
                <w:sz w:val="13"/>
                <w:szCs w:val="13"/>
                <w:lang w:bidi="en-US"/>
              </w:rPr>
              <w:t>Signed: CESAR LUIS DE SANTOS JIMENEZ</w:t>
            </w:r>
          </w:p>
        </w:tc>
        <w:tc>
          <w:tcPr>
            <w:tcW w:w="4471" w:type="dxa"/>
            <w:gridSpan w:val="3"/>
            <w:tcBorders>
              <w:top w:val="nil"/>
              <w:left w:val="single" w:sz="4" w:space="0" w:color="auto"/>
              <w:right w:val="nil"/>
            </w:tcBorders>
            <w:shd w:val="clear" w:color="auto" w:fill="FFFFFF"/>
          </w:tcPr>
          <w:p w:rsidR="008E5415" w:rsidRPr="000E12FE" w:rsidRDefault="008E5415" w:rsidP="008A468D">
            <w:pPr>
              <w:spacing w:line="276" w:lineRule="auto"/>
              <w:rPr>
                <w:rFonts w:ascii="Arial" w:hAnsi="Arial" w:cs="Arial"/>
                <w:color w:val="auto"/>
                <w:sz w:val="13"/>
                <w:szCs w:val="13"/>
                <w:lang w:val="en-GB" w:eastAsia="tr-TR"/>
              </w:rPr>
            </w:pPr>
          </w:p>
        </w:tc>
      </w:tr>
      <w:tr w:rsidR="008E5415" w:rsidRPr="000E12FE" w:rsidTr="008A468D">
        <w:trPr>
          <w:trHeight w:hRule="exact" w:val="4112"/>
        </w:trPr>
        <w:tc>
          <w:tcPr>
            <w:tcW w:w="7902" w:type="dxa"/>
            <w:gridSpan w:val="5"/>
            <w:tcBorders>
              <w:left w:val="nil"/>
              <w:bottom w:val="nil"/>
              <w:right w:val="nil"/>
            </w:tcBorders>
            <w:shd w:val="clear" w:color="auto" w:fill="FFFFFF"/>
          </w:tcPr>
          <w:p w:rsidR="008E5415" w:rsidRPr="000E12FE" w:rsidRDefault="008E5415" w:rsidP="008A468D">
            <w:pPr>
              <w:spacing w:line="276" w:lineRule="auto"/>
              <w:rPr>
                <w:rFonts w:ascii="Arial" w:hAnsi="Arial" w:cs="Arial"/>
                <w:color w:val="auto"/>
                <w:sz w:val="10"/>
                <w:szCs w:val="10"/>
                <w:lang w:val="en-GB" w:eastAsia="tr-TR"/>
              </w:rPr>
            </w:pPr>
          </w:p>
        </w:tc>
      </w:tr>
      <w:tr w:rsidR="008E5415" w:rsidRPr="000E12FE" w:rsidTr="008A468D">
        <w:trPr>
          <w:trHeight w:hRule="exact" w:val="452"/>
        </w:trPr>
        <w:tc>
          <w:tcPr>
            <w:tcW w:w="7902" w:type="dxa"/>
            <w:gridSpan w:val="5"/>
            <w:tcBorders>
              <w:top w:val="nil"/>
              <w:left w:val="nil"/>
              <w:bottom w:val="nil"/>
              <w:right w:val="nil"/>
            </w:tcBorders>
            <w:shd w:val="clear" w:color="auto" w:fill="FFFFFF"/>
            <w:vAlign w:val="bottom"/>
          </w:tcPr>
          <w:p w:rsidR="008E5415" w:rsidRPr="000E12FE" w:rsidRDefault="008E5415" w:rsidP="008A468D">
            <w:pPr>
              <w:pStyle w:val="a4"/>
              <w:shd w:val="clear" w:color="auto" w:fill="auto"/>
              <w:spacing w:line="276" w:lineRule="auto"/>
              <w:jc w:val="center"/>
              <w:rPr>
                <w:rStyle w:val="AngsanaUPC3"/>
                <w:rFonts w:ascii="Arial" w:hAnsi="Arial" w:cs="Arial"/>
                <w:color w:val="000000"/>
                <w:spacing w:val="0"/>
                <w:lang w:val="en-GB" w:eastAsia="es-ES_tradnl"/>
              </w:rPr>
            </w:pPr>
            <w:r w:rsidRPr="000E12FE">
              <w:rPr>
                <w:rStyle w:val="AngsanaUPC3"/>
                <w:rFonts w:ascii="Arial" w:eastAsia="Arial" w:hAnsi="Arial" w:cs="Arial"/>
                <w:color w:val="000000"/>
                <w:spacing w:val="0"/>
                <w:lang w:bidi="en-US"/>
              </w:rPr>
              <w:t xml:space="preserve">Spanish Popular Bank, S.A. Address: Velazquez, 34 corner with Goya, 35, MADRID. </w:t>
            </w:r>
            <w:proofErr w:type="spellStart"/>
            <w:r w:rsidRPr="000E12FE">
              <w:rPr>
                <w:rStyle w:val="AngsanaUPC3"/>
                <w:rFonts w:ascii="Arial" w:eastAsia="Arial" w:hAnsi="Arial" w:cs="Arial"/>
                <w:color w:val="000000"/>
                <w:spacing w:val="0"/>
                <w:lang w:bidi="en-US"/>
              </w:rPr>
              <w:t>Fis</w:t>
            </w:r>
            <w:proofErr w:type="spellEnd"/>
            <w:r w:rsidRPr="000E12FE">
              <w:rPr>
                <w:rStyle w:val="AngsanaUPC3"/>
                <w:rFonts w:ascii="Arial" w:eastAsia="Arial" w:hAnsi="Arial" w:cs="Arial"/>
                <w:color w:val="000000"/>
                <w:spacing w:val="0"/>
                <w:lang w:bidi="en-US"/>
              </w:rPr>
              <w:t xml:space="preserve"> </w:t>
            </w:r>
            <w:proofErr w:type="spellStart"/>
            <w:r w:rsidRPr="000E12FE">
              <w:rPr>
                <w:rStyle w:val="AngsanaUPC3"/>
                <w:rFonts w:ascii="Arial" w:eastAsia="Arial" w:hAnsi="Arial" w:cs="Arial"/>
                <w:color w:val="000000"/>
                <w:spacing w:val="0"/>
                <w:lang w:bidi="en-US"/>
              </w:rPr>
              <w:t>Reg</w:t>
            </w:r>
            <w:proofErr w:type="spellEnd"/>
            <w:r w:rsidRPr="000E12FE">
              <w:rPr>
                <w:rStyle w:val="AngsanaUPC3"/>
                <w:rFonts w:ascii="Arial" w:eastAsia="Arial" w:hAnsi="Arial" w:cs="Arial"/>
                <w:color w:val="000000"/>
                <w:spacing w:val="0"/>
                <w:lang w:bidi="en-US"/>
              </w:rPr>
              <w:t xml:space="preserve"> of Madrid, t.174, f.44, h.5458, reg. 1 NIF A-28000727</w:t>
            </w:r>
          </w:p>
          <w:p w:rsidR="008E5415" w:rsidRPr="000E12FE" w:rsidRDefault="008E5415" w:rsidP="008A468D">
            <w:pPr>
              <w:pStyle w:val="a4"/>
              <w:shd w:val="clear" w:color="auto" w:fill="auto"/>
              <w:spacing w:line="276" w:lineRule="auto"/>
              <w:jc w:val="center"/>
              <w:rPr>
                <w:rFonts w:ascii="Arial" w:hAnsi="Arial" w:cs="Arial"/>
                <w:lang w:val="en-GB"/>
              </w:rPr>
            </w:pPr>
            <w:r w:rsidRPr="000E12FE">
              <w:rPr>
                <w:rStyle w:val="AngsanaUPC3"/>
                <w:rFonts w:ascii="Arial" w:eastAsia="Arial" w:hAnsi="Arial" w:cs="Arial"/>
                <w:color w:val="000000"/>
                <w:spacing w:val="0"/>
                <w:lang w:bidi="en-US"/>
              </w:rPr>
              <w:t>www.bancopopular.es / www.grupobancopopular.es</w:t>
            </w:r>
          </w:p>
        </w:tc>
      </w:tr>
    </w:tbl>
    <w:p w:rsidR="008E5415" w:rsidRPr="000E12FE" w:rsidRDefault="008E5415" w:rsidP="008E5415">
      <w:pPr>
        <w:spacing w:line="276" w:lineRule="auto"/>
        <w:rPr>
          <w:rFonts w:ascii="Arial" w:hAnsi="Arial" w:cs="Arial"/>
          <w:color w:val="auto"/>
          <w:sz w:val="2"/>
          <w:szCs w:val="2"/>
          <w:lang w:val="en-GB" w:eastAsia="tr-TR"/>
        </w:rPr>
      </w:pPr>
    </w:p>
    <w:p w:rsidR="00855961" w:rsidRDefault="00855961"/>
    <w:sectPr w:rsidR="00855961" w:rsidSect="00C85438">
      <w:pgSz w:w="11909" w:h="16834" w:code="9"/>
      <w:pgMar w:top="1701" w:right="1134" w:bottom="1134"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553" w:rsidRDefault="00192553" w:rsidP="00D53F83">
      <w:r>
        <w:separator/>
      </w:r>
    </w:p>
  </w:endnote>
  <w:endnote w:type="continuationSeparator" w:id="0">
    <w:p w:rsidR="00192553" w:rsidRDefault="00192553" w:rsidP="00D53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AngsanaUPC">
    <w:panose1 w:val="02020603050405020304"/>
    <w:charset w:val="00"/>
    <w:family w:val="roman"/>
    <w:pitch w:val="variable"/>
    <w:sig w:usb0="81000003" w:usb1="00000000" w:usb2="00000000" w:usb3="00000000" w:csb0="00010001" w:csb1="00000000"/>
  </w:font>
  <w:font w:name="Lucida Grande">
    <w:charset w:val="00"/>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553" w:rsidRDefault="00192553" w:rsidP="00D53F83">
      <w:r>
        <w:separator/>
      </w:r>
    </w:p>
  </w:footnote>
  <w:footnote w:type="continuationSeparator" w:id="0">
    <w:p w:rsidR="00192553" w:rsidRDefault="00192553" w:rsidP="00D53F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ahoma" w:hAnsi="Tahoma" w:cs="Tahoma"/>
        <w:b w:val="0"/>
        <w:bCs w:val="0"/>
        <w:i w:val="0"/>
        <w:iCs w:val="0"/>
        <w:smallCaps w:val="0"/>
        <w:strike w:val="0"/>
        <w:color w:val="000000"/>
        <w:spacing w:val="-1"/>
        <w:w w:val="100"/>
        <w:position w:val="0"/>
        <w:sz w:val="8"/>
        <w:szCs w:val="8"/>
        <w:u w:val="none"/>
      </w:rPr>
    </w:lvl>
    <w:lvl w:ilvl="1">
      <w:start w:val="1"/>
      <w:numFmt w:val="decimal"/>
      <w:lvlText w:val="(%1)"/>
      <w:lvlJc w:val="left"/>
      <w:rPr>
        <w:rFonts w:ascii="Tahoma" w:hAnsi="Tahoma" w:cs="Tahoma"/>
        <w:b w:val="0"/>
        <w:bCs w:val="0"/>
        <w:i w:val="0"/>
        <w:iCs w:val="0"/>
        <w:smallCaps w:val="0"/>
        <w:strike w:val="0"/>
        <w:color w:val="000000"/>
        <w:spacing w:val="-1"/>
        <w:w w:val="100"/>
        <w:position w:val="0"/>
        <w:sz w:val="8"/>
        <w:szCs w:val="8"/>
        <w:u w:val="none"/>
      </w:rPr>
    </w:lvl>
    <w:lvl w:ilvl="2">
      <w:start w:val="1"/>
      <w:numFmt w:val="decimal"/>
      <w:lvlText w:val="(%1)"/>
      <w:lvlJc w:val="left"/>
      <w:rPr>
        <w:rFonts w:ascii="Tahoma" w:hAnsi="Tahoma" w:cs="Tahoma"/>
        <w:b w:val="0"/>
        <w:bCs w:val="0"/>
        <w:i w:val="0"/>
        <w:iCs w:val="0"/>
        <w:smallCaps w:val="0"/>
        <w:strike w:val="0"/>
        <w:color w:val="000000"/>
        <w:spacing w:val="-1"/>
        <w:w w:val="100"/>
        <w:position w:val="0"/>
        <w:sz w:val="8"/>
        <w:szCs w:val="8"/>
        <w:u w:val="none"/>
      </w:rPr>
    </w:lvl>
    <w:lvl w:ilvl="3">
      <w:start w:val="1"/>
      <w:numFmt w:val="decimal"/>
      <w:lvlText w:val="(%1)"/>
      <w:lvlJc w:val="left"/>
      <w:rPr>
        <w:rFonts w:ascii="Tahoma" w:hAnsi="Tahoma" w:cs="Tahoma"/>
        <w:b w:val="0"/>
        <w:bCs w:val="0"/>
        <w:i w:val="0"/>
        <w:iCs w:val="0"/>
        <w:smallCaps w:val="0"/>
        <w:strike w:val="0"/>
        <w:color w:val="000000"/>
        <w:spacing w:val="-1"/>
        <w:w w:val="100"/>
        <w:position w:val="0"/>
        <w:sz w:val="8"/>
        <w:szCs w:val="8"/>
        <w:u w:val="none"/>
      </w:rPr>
    </w:lvl>
    <w:lvl w:ilvl="4">
      <w:start w:val="1"/>
      <w:numFmt w:val="decimal"/>
      <w:lvlText w:val="(%1)"/>
      <w:lvlJc w:val="left"/>
      <w:rPr>
        <w:rFonts w:ascii="Tahoma" w:hAnsi="Tahoma" w:cs="Tahoma"/>
        <w:b w:val="0"/>
        <w:bCs w:val="0"/>
        <w:i w:val="0"/>
        <w:iCs w:val="0"/>
        <w:smallCaps w:val="0"/>
        <w:strike w:val="0"/>
        <w:color w:val="000000"/>
        <w:spacing w:val="-1"/>
        <w:w w:val="100"/>
        <w:position w:val="0"/>
        <w:sz w:val="8"/>
        <w:szCs w:val="8"/>
        <w:u w:val="none"/>
      </w:rPr>
    </w:lvl>
    <w:lvl w:ilvl="5">
      <w:start w:val="1"/>
      <w:numFmt w:val="decimal"/>
      <w:lvlText w:val="(%1)"/>
      <w:lvlJc w:val="left"/>
      <w:rPr>
        <w:rFonts w:ascii="Tahoma" w:hAnsi="Tahoma" w:cs="Tahoma"/>
        <w:b w:val="0"/>
        <w:bCs w:val="0"/>
        <w:i w:val="0"/>
        <w:iCs w:val="0"/>
        <w:smallCaps w:val="0"/>
        <w:strike w:val="0"/>
        <w:color w:val="000000"/>
        <w:spacing w:val="-1"/>
        <w:w w:val="100"/>
        <w:position w:val="0"/>
        <w:sz w:val="8"/>
        <w:szCs w:val="8"/>
        <w:u w:val="none"/>
      </w:rPr>
    </w:lvl>
    <w:lvl w:ilvl="6">
      <w:start w:val="1"/>
      <w:numFmt w:val="decimal"/>
      <w:lvlText w:val="(%1)"/>
      <w:lvlJc w:val="left"/>
      <w:rPr>
        <w:rFonts w:ascii="Tahoma" w:hAnsi="Tahoma" w:cs="Tahoma"/>
        <w:b w:val="0"/>
        <w:bCs w:val="0"/>
        <w:i w:val="0"/>
        <w:iCs w:val="0"/>
        <w:smallCaps w:val="0"/>
        <w:strike w:val="0"/>
        <w:color w:val="000000"/>
        <w:spacing w:val="-1"/>
        <w:w w:val="100"/>
        <w:position w:val="0"/>
        <w:sz w:val="8"/>
        <w:szCs w:val="8"/>
        <w:u w:val="none"/>
      </w:rPr>
    </w:lvl>
    <w:lvl w:ilvl="7">
      <w:start w:val="1"/>
      <w:numFmt w:val="decimal"/>
      <w:lvlText w:val="(%1)"/>
      <w:lvlJc w:val="left"/>
      <w:rPr>
        <w:rFonts w:ascii="Tahoma" w:hAnsi="Tahoma" w:cs="Tahoma"/>
        <w:b w:val="0"/>
        <w:bCs w:val="0"/>
        <w:i w:val="0"/>
        <w:iCs w:val="0"/>
        <w:smallCaps w:val="0"/>
        <w:strike w:val="0"/>
        <w:color w:val="000000"/>
        <w:spacing w:val="-1"/>
        <w:w w:val="100"/>
        <w:position w:val="0"/>
        <w:sz w:val="8"/>
        <w:szCs w:val="8"/>
        <w:u w:val="none"/>
      </w:rPr>
    </w:lvl>
    <w:lvl w:ilvl="8">
      <w:start w:val="1"/>
      <w:numFmt w:val="decimal"/>
      <w:lvlText w:val="(%1)"/>
      <w:lvlJc w:val="left"/>
      <w:rPr>
        <w:rFonts w:ascii="Tahoma" w:hAnsi="Tahoma" w:cs="Tahoma"/>
        <w:b w:val="0"/>
        <w:bCs w:val="0"/>
        <w:i w:val="0"/>
        <w:iCs w:val="0"/>
        <w:smallCaps w:val="0"/>
        <w:strike w:val="0"/>
        <w:color w:val="000000"/>
        <w:spacing w:val="-1"/>
        <w:w w:val="100"/>
        <w:position w:val="0"/>
        <w:sz w:val="8"/>
        <w:szCs w:val="8"/>
        <w:u w:val="none"/>
      </w:rPr>
    </w:lvl>
  </w:abstractNum>
  <w:abstractNum w:abstractNumId="1">
    <w:nsid w:val="00000003"/>
    <w:multiLevelType w:val="multilevel"/>
    <w:tmpl w:val="00000002"/>
    <w:lvl w:ilvl="0">
      <w:start w:val="1"/>
      <w:numFmt w:val="bullet"/>
      <w:lvlText w:val="*"/>
      <w:lvlJc w:val="left"/>
      <w:rPr>
        <w:rFonts w:ascii="Tahoma" w:hAnsi="Tahoma" w:cs="Tahoma"/>
        <w:b w:val="0"/>
        <w:bCs w:val="0"/>
        <w:i w:val="0"/>
        <w:iCs w:val="0"/>
        <w:smallCaps w:val="0"/>
        <w:strike w:val="0"/>
        <w:color w:val="000000"/>
        <w:spacing w:val="2"/>
        <w:w w:val="100"/>
        <w:position w:val="0"/>
        <w:sz w:val="10"/>
        <w:szCs w:val="10"/>
        <w:u w:val="none"/>
      </w:rPr>
    </w:lvl>
    <w:lvl w:ilvl="1">
      <w:start w:val="1"/>
      <w:numFmt w:val="bullet"/>
      <w:lvlText w:val="*"/>
      <w:lvlJc w:val="left"/>
      <w:rPr>
        <w:rFonts w:ascii="Tahoma" w:hAnsi="Tahoma" w:cs="Tahoma"/>
        <w:b w:val="0"/>
        <w:bCs w:val="0"/>
        <w:i w:val="0"/>
        <w:iCs w:val="0"/>
        <w:smallCaps w:val="0"/>
        <w:strike w:val="0"/>
        <w:color w:val="000000"/>
        <w:spacing w:val="2"/>
        <w:w w:val="100"/>
        <w:position w:val="0"/>
        <w:sz w:val="10"/>
        <w:szCs w:val="10"/>
        <w:u w:val="none"/>
      </w:rPr>
    </w:lvl>
    <w:lvl w:ilvl="2">
      <w:start w:val="1"/>
      <w:numFmt w:val="bullet"/>
      <w:lvlText w:val="*"/>
      <w:lvlJc w:val="left"/>
      <w:rPr>
        <w:rFonts w:ascii="Tahoma" w:hAnsi="Tahoma" w:cs="Tahoma"/>
        <w:b w:val="0"/>
        <w:bCs w:val="0"/>
        <w:i w:val="0"/>
        <w:iCs w:val="0"/>
        <w:smallCaps w:val="0"/>
        <w:strike w:val="0"/>
        <w:color w:val="000000"/>
        <w:spacing w:val="2"/>
        <w:w w:val="100"/>
        <w:position w:val="0"/>
        <w:sz w:val="10"/>
        <w:szCs w:val="10"/>
        <w:u w:val="none"/>
      </w:rPr>
    </w:lvl>
    <w:lvl w:ilvl="3">
      <w:start w:val="1"/>
      <w:numFmt w:val="bullet"/>
      <w:lvlText w:val="*"/>
      <w:lvlJc w:val="left"/>
      <w:rPr>
        <w:rFonts w:ascii="Tahoma" w:hAnsi="Tahoma" w:cs="Tahoma"/>
        <w:b w:val="0"/>
        <w:bCs w:val="0"/>
        <w:i w:val="0"/>
        <w:iCs w:val="0"/>
        <w:smallCaps w:val="0"/>
        <w:strike w:val="0"/>
        <w:color w:val="000000"/>
        <w:spacing w:val="2"/>
        <w:w w:val="100"/>
        <w:position w:val="0"/>
        <w:sz w:val="10"/>
        <w:szCs w:val="10"/>
        <w:u w:val="none"/>
      </w:rPr>
    </w:lvl>
    <w:lvl w:ilvl="4">
      <w:start w:val="1"/>
      <w:numFmt w:val="bullet"/>
      <w:lvlText w:val="*"/>
      <w:lvlJc w:val="left"/>
      <w:rPr>
        <w:rFonts w:ascii="Tahoma" w:hAnsi="Tahoma" w:cs="Tahoma"/>
        <w:b w:val="0"/>
        <w:bCs w:val="0"/>
        <w:i w:val="0"/>
        <w:iCs w:val="0"/>
        <w:smallCaps w:val="0"/>
        <w:strike w:val="0"/>
        <w:color w:val="000000"/>
        <w:spacing w:val="2"/>
        <w:w w:val="100"/>
        <w:position w:val="0"/>
        <w:sz w:val="10"/>
        <w:szCs w:val="10"/>
        <w:u w:val="none"/>
      </w:rPr>
    </w:lvl>
    <w:lvl w:ilvl="5">
      <w:start w:val="1"/>
      <w:numFmt w:val="bullet"/>
      <w:lvlText w:val="*"/>
      <w:lvlJc w:val="left"/>
      <w:rPr>
        <w:rFonts w:ascii="Tahoma" w:hAnsi="Tahoma" w:cs="Tahoma"/>
        <w:b w:val="0"/>
        <w:bCs w:val="0"/>
        <w:i w:val="0"/>
        <w:iCs w:val="0"/>
        <w:smallCaps w:val="0"/>
        <w:strike w:val="0"/>
        <w:color w:val="000000"/>
        <w:spacing w:val="2"/>
        <w:w w:val="100"/>
        <w:position w:val="0"/>
        <w:sz w:val="10"/>
        <w:szCs w:val="10"/>
        <w:u w:val="none"/>
      </w:rPr>
    </w:lvl>
    <w:lvl w:ilvl="6">
      <w:start w:val="1"/>
      <w:numFmt w:val="bullet"/>
      <w:lvlText w:val="*"/>
      <w:lvlJc w:val="left"/>
      <w:rPr>
        <w:rFonts w:ascii="Tahoma" w:hAnsi="Tahoma" w:cs="Tahoma"/>
        <w:b w:val="0"/>
        <w:bCs w:val="0"/>
        <w:i w:val="0"/>
        <w:iCs w:val="0"/>
        <w:smallCaps w:val="0"/>
        <w:strike w:val="0"/>
        <w:color w:val="000000"/>
        <w:spacing w:val="2"/>
        <w:w w:val="100"/>
        <w:position w:val="0"/>
        <w:sz w:val="10"/>
        <w:szCs w:val="10"/>
        <w:u w:val="none"/>
      </w:rPr>
    </w:lvl>
    <w:lvl w:ilvl="7">
      <w:start w:val="1"/>
      <w:numFmt w:val="bullet"/>
      <w:lvlText w:val="*"/>
      <w:lvlJc w:val="left"/>
      <w:rPr>
        <w:rFonts w:ascii="Tahoma" w:hAnsi="Tahoma" w:cs="Tahoma"/>
        <w:b w:val="0"/>
        <w:bCs w:val="0"/>
        <w:i w:val="0"/>
        <w:iCs w:val="0"/>
        <w:smallCaps w:val="0"/>
        <w:strike w:val="0"/>
        <w:color w:val="000000"/>
        <w:spacing w:val="2"/>
        <w:w w:val="100"/>
        <w:position w:val="0"/>
        <w:sz w:val="10"/>
        <w:szCs w:val="10"/>
        <w:u w:val="none"/>
      </w:rPr>
    </w:lvl>
    <w:lvl w:ilvl="8">
      <w:start w:val="1"/>
      <w:numFmt w:val="bullet"/>
      <w:lvlText w:val="*"/>
      <w:lvlJc w:val="left"/>
      <w:rPr>
        <w:rFonts w:ascii="Tahoma" w:hAnsi="Tahoma" w:cs="Tahoma"/>
        <w:b w:val="0"/>
        <w:bCs w:val="0"/>
        <w:i w:val="0"/>
        <w:iCs w:val="0"/>
        <w:smallCaps w:val="0"/>
        <w:strike w:val="0"/>
        <w:color w:val="000000"/>
        <w:spacing w:val="2"/>
        <w:w w:val="100"/>
        <w:position w:val="0"/>
        <w:sz w:val="10"/>
        <w:szCs w:val="10"/>
        <w:u w:val="none"/>
      </w:rPr>
    </w:lvl>
  </w:abstractNum>
  <w:abstractNum w:abstractNumId="2">
    <w:nsid w:val="00000005"/>
    <w:multiLevelType w:val="multilevel"/>
    <w:tmpl w:val="310279F4"/>
    <w:lvl w:ilvl="0">
      <w:start w:val="1"/>
      <w:numFmt w:val="lowerLetter"/>
      <w:lvlText w:val="%1)"/>
      <w:lvlJc w:val="left"/>
      <w:rPr>
        <w:rFonts w:ascii="Tahoma" w:hAnsi="Tahoma" w:cs="Tahoma"/>
        <w:b w:val="0"/>
        <w:bCs w:val="0"/>
        <w:i w:val="0"/>
        <w:iCs w:val="0"/>
        <w:smallCaps w:val="0"/>
        <w:strike w:val="0"/>
        <w:color w:val="000000"/>
        <w:spacing w:val="2"/>
        <w:w w:val="100"/>
        <w:position w:val="0"/>
        <w:sz w:val="13"/>
        <w:szCs w:val="13"/>
        <w:u w:val="none"/>
      </w:rPr>
    </w:lvl>
    <w:lvl w:ilvl="1">
      <w:start w:val="1"/>
      <w:numFmt w:val="lowerLetter"/>
      <w:lvlText w:val="%1)"/>
      <w:lvlJc w:val="left"/>
      <w:rPr>
        <w:rFonts w:ascii="Tahoma" w:hAnsi="Tahoma" w:cs="Tahoma"/>
        <w:b w:val="0"/>
        <w:bCs w:val="0"/>
        <w:i w:val="0"/>
        <w:iCs w:val="0"/>
        <w:smallCaps w:val="0"/>
        <w:strike w:val="0"/>
        <w:color w:val="000000"/>
        <w:spacing w:val="2"/>
        <w:w w:val="100"/>
        <w:position w:val="0"/>
        <w:sz w:val="10"/>
        <w:szCs w:val="10"/>
        <w:u w:val="none"/>
      </w:rPr>
    </w:lvl>
    <w:lvl w:ilvl="2">
      <w:start w:val="1"/>
      <w:numFmt w:val="lowerLetter"/>
      <w:lvlText w:val="%1)"/>
      <w:lvlJc w:val="left"/>
      <w:rPr>
        <w:rFonts w:ascii="Tahoma" w:hAnsi="Tahoma" w:cs="Tahoma"/>
        <w:b w:val="0"/>
        <w:bCs w:val="0"/>
        <w:i w:val="0"/>
        <w:iCs w:val="0"/>
        <w:smallCaps w:val="0"/>
        <w:strike w:val="0"/>
        <w:color w:val="000000"/>
        <w:spacing w:val="2"/>
        <w:w w:val="100"/>
        <w:position w:val="0"/>
        <w:sz w:val="10"/>
        <w:szCs w:val="10"/>
        <w:u w:val="none"/>
      </w:rPr>
    </w:lvl>
    <w:lvl w:ilvl="3">
      <w:start w:val="1"/>
      <w:numFmt w:val="lowerLetter"/>
      <w:lvlText w:val="%1)"/>
      <w:lvlJc w:val="left"/>
      <w:rPr>
        <w:rFonts w:ascii="Tahoma" w:hAnsi="Tahoma" w:cs="Tahoma"/>
        <w:b w:val="0"/>
        <w:bCs w:val="0"/>
        <w:i w:val="0"/>
        <w:iCs w:val="0"/>
        <w:smallCaps w:val="0"/>
        <w:strike w:val="0"/>
        <w:color w:val="000000"/>
        <w:spacing w:val="2"/>
        <w:w w:val="100"/>
        <w:position w:val="0"/>
        <w:sz w:val="10"/>
        <w:szCs w:val="10"/>
        <w:u w:val="none"/>
      </w:rPr>
    </w:lvl>
    <w:lvl w:ilvl="4">
      <w:start w:val="1"/>
      <w:numFmt w:val="lowerLetter"/>
      <w:lvlText w:val="%1)"/>
      <w:lvlJc w:val="left"/>
      <w:rPr>
        <w:rFonts w:ascii="Tahoma" w:hAnsi="Tahoma" w:cs="Tahoma"/>
        <w:b w:val="0"/>
        <w:bCs w:val="0"/>
        <w:i w:val="0"/>
        <w:iCs w:val="0"/>
        <w:smallCaps w:val="0"/>
        <w:strike w:val="0"/>
        <w:color w:val="000000"/>
        <w:spacing w:val="2"/>
        <w:w w:val="100"/>
        <w:position w:val="0"/>
        <w:sz w:val="10"/>
        <w:szCs w:val="10"/>
        <w:u w:val="none"/>
      </w:rPr>
    </w:lvl>
    <w:lvl w:ilvl="5">
      <w:start w:val="1"/>
      <w:numFmt w:val="lowerLetter"/>
      <w:lvlText w:val="%1)"/>
      <w:lvlJc w:val="left"/>
      <w:rPr>
        <w:rFonts w:ascii="Tahoma" w:hAnsi="Tahoma" w:cs="Tahoma"/>
        <w:b w:val="0"/>
        <w:bCs w:val="0"/>
        <w:i w:val="0"/>
        <w:iCs w:val="0"/>
        <w:smallCaps w:val="0"/>
        <w:strike w:val="0"/>
        <w:color w:val="000000"/>
        <w:spacing w:val="2"/>
        <w:w w:val="100"/>
        <w:position w:val="0"/>
        <w:sz w:val="10"/>
        <w:szCs w:val="10"/>
        <w:u w:val="none"/>
      </w:rPr>
    </w:lvl>
    <w:lvl w:ilvl="6">
      <w:start w:val="1"/>
      <w:numFmt w:val="lowerLetter"/>
      <w:lvlText w:val="%1)"/>
      <w:lvlJc w:val="left"/>
      <w:rPr>
        <w:rFonts w:ascii="Tahoma" w:hAnsi="Tahoma" w:cs="Tahoma"/>
        <w:b w:val="0"/>
        <w:bCs w:val="0"/>
        <w:i w:val="0"/>
        <w:iCs w:val="0"/>
        <w:smallCaps w:val="0"/>
        <w:strike w:val="0"/>
        <w:color w:val="000000"/>
        <w:spacing w:val="2"/>
        <w:w w:val="100"/>
        <w:position w:val="0"/>
        <w:sz w:val="10"/>
        <w:szCs w:val="10"/>
        <w:u w:val="none"/>
      </w:rPr>
    </w:lvl>
    <w:lvl w:ilvl="7">
      <w:start w:val="1"/>
      <w:numFmt w:val="lowerLetter"/>
      <w:lvlText w:val="%1)"/>
      <w:lvlJc w:val="left"/>
      <w:rPr>
        <w:rFonts w:ascii="Tahoma" w:hAnsi="Tahoma" w:cs="Tahoma"/>
        <w:b w:val="0"/>
        <w:bCs w:val="0"/>
        <w:i w:val="0"/>
        <w:iCs w:val="0"/>
        <w:smallCaps w:val="0"/>
        <w:strike w:val="0"/>
        <w:color w:val="000000"/>
        <w:spacing w:val="2"/>
        <w:w w:val="100"/>
        <w:position w:val="0"/>
        <w:sz w:val="10"/>
        <w:szCs w:val="10"/>
        <w:u w:val="none"/>
      </w:rPr>
    </w:lvl>
    <w:lvl w:ilvl="8">
      <w:start w:val="1"/>
      <w:numFmt w:val="lowerLetter"/>
      <w:lvlText w:val="%1)"/>
      <w:lvlJc w:val="left"/>
      <w:rPr>
        <w:rFonts w:ascii="Tahoma" w:hAnsi="Tahoma" w:cs="Tahoma"/>
        <w:b w:val="0"/>
        <w:bCs w:val="0"/>
        <w:i w:val="0"/>
        <w:iCs w:val="0"/>
        <w:smallCaps w:val="0"/>
        <w:strike w:val="0"/>
        <w:color w:val="000000"/>
        <w:spacing w:val="2"/>
        <w:w w:val="100"/>
        <w:position w:val="0"/>
        <w:sz w:val="10"/>
        <w:szCs w:val="10"/>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415"/>
    <w:rsid w:val="00192553"/>
    <w:rsid w:val="00855961"/>
    <w:rsid w:val="008E5415"/>
    <w:rsid w:val="00D36FFE"/>
    <w:rsid w:val="00D53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415"/>
    <w:pPr>
      <w:widowControl w:val="0"/>
    </w:pPr>
    <w:rPr>
      <w:rFonts w:ascii="Courier New" w:eastAsia="Times New Roman" w:hAnsi="Courier New" w:cs="Courier New"/>
      <w:color w:val="000000"/>
      <w:lang w:val="es-ES_tradnl" w:eastAsia="es-ES_tradnl"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uiPriority w:val="99"/>
    <w:rsid w:val="008E5415"/>
    <w:rPr>
      <w:rFonts w:ascii="Times New Roman" w:hAnsi="Times New Roman" w:cs="Times New Roman"/>
      <w:sz w:val="20"/>
      <w:szCs w:val="20"/>
      <w:shd w:val="clear" w:color="auto" w:fill="FFFFFF"/>
    </w:rPr>
  </w:style>
  <w:style w:type="character" w:customStyle="1" w:styleId="Tahoma">
    <w:name w:val="Основной текст + Tahoma"/>
    <w:aliases w:val="5 pt,Полужирный4,Интервал 0 pt9"/>
    <w:uiPriority w:val="99"/>
    <w:rsid w:val="008E5415"/>
    <w:rPr>
      <w:rFonts w:ascii="Tahoma" w:hAnsi="Tahoma" w:cs="Tahoma"/>
      <w:b/>
      <w:bCs/>
      <w:spacing w:val="3"/>
      <w:sz w:val="10"/>
      <w:szCs w:val="10"/>
      <w:u w:val="none"/>
    </w:rPr>
  </w:style>
  <w:style w:type="character" w:customStyle="1" w:styleId="Tahoma7">
    <w:name w:val="Основной текст + Tahoma7"/>
    <w:aliases w:val="5 pt9,Интервал 0 pt8"/>
    <w:uiPriority w:val="99"/>
    <w:rsid w:val="008E5415"/>
    <w:rPr>
      <w:rFonts w:ascii="Tahoma" w:hAnsi="Tahoma" w:cs="Tahoma"/>
      <w:spacing w:val="2"/>
      <w:sz w:val="10"/>
      <w:szCs w:val="10"/>
      <w:u w:val="none"/>
    </w:rPr>
  </w:style>
  <w:style w:type="character" w:customStyle="1" w:styleId="AngsanaUPC3">
    <w:name w:val="Основной текст + AngsanaUPC3"/>
    <w:aliases w:val="5 pt8,Интервал 0 pt6"/>
    <w:uiPriority w:val="99"/>
    <w:rsid w:val="008E5415"/>
    <w:rPr>
      <w:rFonts w:ascii="AngsanaUPC" w:hAnsi="AngsanaUPC" w:cs="AngsanaUPC"/>
      <w:spacing w:val="3"/>
      <w:sz w:val="10"/>
      <w:szCs w:val="10"/>
      <w:u w:val="none"/>
    </w:rPr>
  </w:style>
  <w:style w:type="character" w:customStyle="1" w:styleId="Tahoma3">
    <w:name w:val="Основной текст + Tahoma3"/>
    <w:aliases w:val="5 pt4,Полужирный3,Интервал 1 pt"/>
    <w:uiPriority w:val="99"/>
    <w:rsid w:val="008E5415"/>
    <w:rPr>
      <w:rFonts w:ascii="Tahoma" w:hAnsi="Tahoma" w:cs="Tahoma"/>
      <w:b/>
      <w:bCs/>
      <w:spacing w:val="39"/>
      <w:sz w:val="10"/>
      <w:szCs w:val="10"/>
      <w:u w:val="none"/>
    </w:rPr>
  </w:style>
  <w:style w:type="character" w:customStyle="1" w:styleId="AngsanaUPC2">
    <w:name w:val="Основной текст + AngsanaUPC2"/>
    <w:aliases w:val="19 pt,Полужирный2,Интервал 0 pt4"/>
    <w:uiPriority w:val="99"/>
    <w:rsid w:val="008E5415"/>
    <w:rPr>
      <w:rFonts w:ascii="AngsanaUPC" w:hAnsi="AngsanaUPC" w:cs="AngsanaUPC"/>
      <w:b/>
      <w:bCs/>
      <w:sz w:val="38"/>
      <w:szCs w:val="38"/>
      <w:u w:val="none"/>
    </w:rPr>
  </w:style>
  <w:style w:type="character" w:customStyle="1" w:styleId="Tahoma2">
    <w:name w:val="Основной текст + Tahoma2"/>
    <w:aliases w:val="4,5 pt3,Полужирный1,Интервал 0 pt3"/>
    <w:uiPriority w:val="99"/>
    <w:rsid w:val="008E5415"/>
    <w:rPr>
      <w:rFonts w:ascii="Tahoma" w:hAnsi="Tahoma" w:cs="Tahoma"/>
      <w:b/>
      <w:bCs/>
      <w:spacing w:val="2"/>
      <w:sz w:val="9"/>
      <w:szCs w:val="9"/>
      <w:u w:val="none"/>
    </w:rPr>
  </w:style>
  <w:style w:type="character" w:customStyle="1" w:styleId="Tahoma1">
    <w:name w:val="Основной текст + Tahoma1"/>
    <w:aliases w:val="5 pt2,Курсив1,Интервал 0 pt2"/>
    <w:uiPriority w:val="99"/>
    <w:rsid w:val="008E5415"/>
    <w:rPr>
      <w:rFonts w:ascii="Tahoma" w:hAnsi="Tahoma" w:cs="Tahoma"/>
      <w:i/>
      <w:iCs/>
      <w:spacing w:val="-13"/>
      <w:sz w:val="10"/>
      <w:szCs w:val="10"/>
      <w:u w:val="none"/>
    </w:rPr>
  </w:style>
  <w:style w:type="character" w:customStyle="1" w:styleId="AngsanaUPC1">
    <w:name w:val="Основной текст + AngsanaUPC1"/>
    <w:aliases w:val="41,5 pt1,Интервал 0 pt1"/>
    <w:uiPriority w:val="99"/>
    <w:rsid w:val="008E5415"/>
    <w:rPr>
      <w:rFonts w:ascii="AngsanaUPC" w:hAnsi="AngsanaUPC" w:cs="AngsanaUPC"/>
      <w:spacing w:val="10"/>
      <w:sz w:val="9"/>
      <w:szCs w:val="9"/>
      <w:u w:val="none"/>
    </w:rPr>
  </w:style>
  <w:style w:type="paragraph" w:styleId="a4">
    <w:name w:val="Body Text"/>
    <w:basedOn w:val="a"/>
    <w:link w:val="a3"/>
    <w:uiPriority w:val="99"/>
    <w:rsid w:val="008E5415"/>
    <w:pPr>
      <w:shd w:val="clear" w:color="auto" w:fill="FFFFFF"/>
    </w:pPr>
    <w:rPr>
      <w:rFonts w:ascii="Times New Roman" w:eastAsiaTheme="minorEastAsia" w:hAnsi="Times New Roman" w:cs="Times New Roman"/>
      <w:color w:val="auto"/>
      <w:sz w:val="20"/>
      <w:szCs w:val="20"/>
      <w:lang w:val="en-US" w:eastAsia="es-ES" w:bidi="ar-SA"/>
    </w:rPr>
  </w:style>
  <w:style w:type="character" w:customStyle="1" w:styleId="TextodecuerpoCar1">
    <w:name w:val="Texto de cuerpo Car1"/>
    <w:basedOn w:val="a0"/>
    <w:uiPriority w:val="99"/>
    <w:semiHidden/>
    <w:rsid w:val="008E5415"/>
    <w:rPr>
      <w:rFonts w:ascii="Courier New" w:eastAsia="Times New Roman" w:hAnsi="Courier New" w:cs="Courier New"/>
      <w:color w:val="000000"/>
      <w:lang w:val="es-ES_tradnl" w:eastAsia="es-ES_tradnl" w:bidi="he-IL"/>
    </w:rPr>
  </w:style>
  <w:style w:type="paragraph" w:styleId="a5">
    <w:name w:val="Balloon Text"/>
    <w:basedOn w:val="a"/>
    <w:link w:val="a6"/>
    <w:uiPriority w:val="99"/>
    <w:semiHidden/>
    <w:unhideWhenUsed/>
    <w:rsid w:val="008E5415"/>
    <w:rPr>
      <w:rFonts w:ascii="Lucida Grande" w:hAnsi="Lucida Grande" w:cs="Lucida Grande"/>
      <w:sz w:val="18"/>
      <w:szCs w:val="18"/>
    </w:rPr>
  </w:style>
  <w:style w:type="character" w:customStyle="1" w:styleId="a6">
    <w:name w:val="Текст выноски Знак"/>
    <w:basedOn w:val="a0"/>
    <w:link w:val="a5"/>
    <w:uiPriority w:val="99"/>
    <w:semiHidden/>
    <w:rsid w:val="008E5415"/>
    <w:rPr>
      <w:rFonts w:ascii="Lucida Grande" w:eastAsia="Times New Roman" w:hAnsi="Lucida Grande" w:cs="Lucida Grande"/>
      <w:color w:val="000000"/>
      <w:sz w:val="18"/>
      <w:szCs w:val="18"/>
      <w:lang w:val="es-ES_tradnl" w:eastAsia="es-ES_tradnl" w:bidi="he-IL"/>
    </w:rPr>
  </w:style>
  <w:style w:type="paragraph" w:styleId="a7">
    <w:name w:val="header"/>
    <w:basedOn w:val="a"/>
    <w:link w:val="a8"/>
    <w:uiPriority w:val="99"/>
    <w:unhideWhenUsed/>
    <w:rsid w:val="00D53F83"/>
    <w:pPr>
      <w:tabs>
        <w:tab w:val="center" w:pos="4677"/>
        <w:tab w:val="right" w:pos="9355"/>
      </w:tabs>
    </w:pPr>
  </w:style>
  <w:style w:type="character" w:customStyle="1" w:styleId="a8">
    <w:name w:val="Верхний колонтитул Знак"/>
    <w:basedOn w:val="a0"/>
    <w:link w:val="a7"/>
    <w:uiPriority w:val="99"/>
    <w:rsid w:val="00D53F83"/>
    <w:rPr>
      <w:rFonts w:ascii="Courier New" w:eastAsia="Times New Roman" w:hAnsi="Courier New" w:cs="Courier New"/>
      <w:color w:val="000000"/>
      <w:lang w:val="es-ES_tradnl" w:eastAsia="es-ES_tradnl" w:bidi="he-IL"/>
    </w:rPr>
  </w:style>
  <w:style w:type="paragraph" w:styleId="a9">
    <w:name w:val="footer"/>
    <w:basedOn w:val="a"/>
    <w:link w:val="aa"/>
    <w:uiPriority w:val="99"/>
    <w:unhideWhenUsed/>
    <w:rsid w:val="00D53F83"/>
    <w:pPr>
      <w:tabs>
        <w:tab w:val="center" w:pos="4677"/>
        <w:tab w:val="right" w:pos="9355"/>
      </w:tabs>
    </w:pPr>
  </w:style>
  <w:style w:type="character" w:customStyle="1" w:styleId="aa">
    <w:name w:val="Нижний колонтитул Знак"/>
    <w:basedOn w:val="a0"/>
    <w:link w:val="a9"/>
    <w:uiPriority w:val="99"/>
    <w:rsid w:val="00D53F83"/>
    <w:rPr>
      <w:rFonts w:ascii="Courier New" w:eastAsia="Times New Roman" w:hAnsi="Courier New" w:cs="Courier New"/>
      <w:color w:val="000000"/>
      <w:lang w:val="es-ES_tradnl" w:eastAsia="es-ES_tradnl" w:bidi="he-IL"/>
    </w:rPr>
  </w:style>
  <w:style w:type="character" w:customStyle="1" w:styleId="AngsanaUPC">
    <w:name w:val="Основной текст + AngsanaUPC"/>
    <w:aliases w:val="28 pt,Полужирный,Интервал 0 pt"/>
    <w:uiPriority w:val="99"/>
    <w:rsid w:val="00D53F83"/>
    <w:rPr>
      <w:rFonts w:ascii="AngsanaUPC" w:hAnsi="AngsanaUPC" w:cs="AngsanaUPC"/>
      <w:b/>
      <w:bCs/>
      <w:spacing w:val="-2"/>
      <w:sz w:val="56"/>
      <w:szCs w:val="56"/>
      <w:u w:val="none"/>
    </w:rPr>
  </w:style>
  <w:style w:type="character" w:customStyle="1" w:styleId="Tahoma6">
    <w:name w:val="Основной текст + Tahoma6"/>
    <w:aliases w:val="4 pt,Интервал 0 pt7"/>
    <w:uiPriority w:val="99"/>
    <w:rsid w:val="00D53F83"/>
    <w:rPr>
      <w:rFonts w:ascii="Tahoma" w:hAnsi="Tahoma" w:cs="Tahoma"/>
      <w:sz w:val="8"/>
      <w:szCs w:val="8"/>
      <w:u w:val="none"/>
    </w:rPr>
  </w:style>
  <w:style w:type="character" w:customStyle="1" w:styleId="CourierNew">
    <w:name w:val="Основной текст + Courier New"/>
    <w:aliases w:val="5 pt7,Интервал 0 pt5"/>
    <w:uiPriority w:val="99"/>
    <w:rsid w:val="00D53F83"/>
    <w:rPr>
      <w:rFonts w:ascii="Courier New" w:hAnsi="Courier New" w:cs="Courier New"/>
      <w:spacing w:val="-5"/>
      <w:sz w:val="10"/>
      <w:szCs w:val="10"/>
      <w:u w:val="none"/>
    </w:rPr>
  </w:style>
  <w:style w:type="character" w:customStyle="1" w:styleId="Tahoma5">
    <w:name w:val="Основной текст + Tahoma5"/>
    <w:aliases w:val="4 pt1"/>
    <w:uiPriority w:val="99"/>
    <w:rsid w:val="00D53F83"/>
    <w:rPr>
      <w:rFonts w:ascii="Tahoma" w:hAnsi="Tahoma" w:cs="Tahoma"/>
      <w:sz w:val="8"/>
      <w:szCs w:val="8"/>
      <w:u w:val="none"/>
    </w:rPr>
  </w:style>
  <w:style w:type="character" w:customStyle="1" w:styleId="CourierNew1">
    <w:name w:val="Основной текст + Courier New1"/>
    <w:aliases w:val="5 pt6"/>
    <w:uiPriority w:val="99"/>
    <w:rsid w:val="00D53F83"/>
    <w:rPr>
      <w:rFonts w:ascii="Courier New" w:hAnsi="Courier New" w:cs="Courier New"/>
      <w:sz w:val="10"/>
      <w:szCs w:val="10"/>
      <w:u w:val="none"/>
    </w:rPr>
  </w:style>
  <w:style w:type="character" w:customStyle="1" w:styleId="Tahoma4">
    <w:name w:val="Основной текст + Tahoma4"/>
    <w:aliases w:val="5 pt5,Курсив"/>
    <w:uiPriority w:val="99"/>
    <w:rsid w:val="00D53F83"/>
    <w:rPr>
      <w:rFonts w:ascii="Tahoma" w:hAnsi="Tahoma" w:cs="Tahoma"/>
      <w:i/>
      <w:iCs/>
      <w:sz w:val="10"/>
      <w:szCs w:val="1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415"/>
    <w:pPr>
      <w:widowControl w:val="0"/>
    </w:pPr>
    <w:rPr>
      <w:rFonts w:ascii="Courier New" w:eastAsia="Times New Roman" w:hAnsi="Courier New" w:cs="Courier New"/>
      <w:color w:val="000000"/>
      <w:lang w:val="es-ES_tradnl" w:eastAsia="es-ES_tradnl"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uiPriority w:val="99"/>
    <w:rsid w:val="008E5415"/>
    <w:rPr>
      <w:rFonts w:ascii="Times New Roman" w:hAnsi="Times New Roman" w:cs="Times New Roman"/>
      <w:sz w:val="20"/>
      <w:szCs w:val="20"/>
      <w:shd w:val="clear" w:color="auto" w:fill="FFFFFF"/>
    </w:rPr>
  </w:style>
  <w:style w:type="character" w:customStyle="1" w:styleId="Tahoma">
    <w:name w:val="Основной текст + Tahoma"/>
    <w:aliases w:val="5 pt,Полужирный4,Интервал 0 pt9"/>
    <w:uiPriority w:val="99"/>
    <w:rsid w:val="008E5415"/>
    <w:rPr>
      <w:rFonts w:ascii="Tahoma" w:hAnsi="Tahoma" w:cs="Tahoma"/>
      <w:b/>
      <w:bCs/>
      <w:spacing w:val="3"/>
      <w:sz w:val="10"/>
      <w:szCs w:val="10"/>
      <w:u w:val="none"/>
    </w:rPr>
  </w:style>
  <w:style w:type="character" w:customStyle="1" w:styleId="Tahoma7">
    <w:name w:val="Основной текст + Tahoma7"/>
    <w:aliases w:val="5 pt9,Интервал 0 pt8"/>
    <w:uiPriority w:val="99"/>
    <w:rsid w:val="008E5415"/>
    <w:rPr>
      <w:rFonts w:ascii="Tahoma" w:hAnsi="Tahoma" w:cs="Tahoma"/>
      <w:spacing w:val="2"/>
      <w:sz w:val="10"/>
      <w:szCs w:val="10"/>
      <w:u w:val="none"/>
    </w:rPr>
  </w:style>
  <w:style w:type="character" w:customStyle="1" w:styleId="AngsanaUPC3">
    <w:name w:val="Основной текст + AngsanaUPC3"/>
    <w:aliases w:val="5 pt8,Интервал 0 pt6"/>
    <w:uiPriority w:val="99"/>
    <w:rsid w:val="008E5415"/>
    <w:rPr>
      <w:rFonts w:ascii="AngsanaUPC" w:hAnsi="AngsanaUPC" w:cs="AngsanaUPC"/>
      <w:spacing w:val="3"/>
      <w:sz w:val="10"/>
      <w:szCs w:val="10"/>
      <w:u w:val="none"/>
    </w:rPr>
  </w:style>
  <w:style w:type="character" w:customStyle="1" w:styleId="Tahoma3">
    <w:name w:val="Основной текст + Tahoma3"/>
    <w:aliases w:val="5 pt4,Полужирный3,Интервал 1 pt"/>
    <w:uiPriority w:val="99"/>
    <w:rsid w:val="008E5415"/>
    <w:rPr>
      <w:rFonts w:ascii="Tahoma" w:hAnsi="Tahoma" w:cs="Tahoma"/>
      <w:b/>
      <w:bCs/>
      <w:spacing w:val="39"/>
      <w:sz w:val="10"/>
      <w:szCs w:val="10"/>
      <w:u w:val="none"/>
    </w:rPr>
  </w:style>
  <w:style w:type="character" w:customStyle="1" w:styleId="AngsanaUPC2">
    <w:name w:val="Основной текст + AngsanaUPC2"/>
    <w:aliases w:val="19 pt,Полужирный2,Интервал 0 pt4"/>
    <w:uiPriority w:val="99"/>
    <w:rsid w:val="008E5415"/>
    <w:rPr>
      <w:rFonts w:ascii="AngsanaUPC" w:hAnsi="AngsanaUPC" w:cs="AngsanaUPC"/>
      <w:b/>
      <w:bCs/>
      <w:sz w:val="38"/>
      <w:szCs w:val="38"/>
      <w:u w:val="none"/>
    </w:rPr>
  </w:style>
  <w:style w:type="character" w:customStyle="1" w:styleId="Tahoma2">
    <w:name w:val="Основной текст + Tahoma2"/>
    <w:aliases w:val="4,5 pt3,Полужирный1,Интервал 0 pt3"/>
    <w:uiPriority w:val="99"/>
    <w:rsid w:val="008E5415"/>
    <w:rPr>
      <w:rFonts w:ascii="Tahoma" w:hAnsi="Tahoma" w:cs="Tahoma"/>
      <w:b/>
      <w:bCs/>
      <w:spacing w:val="2"/>
      <w:sz w:val="9"/>
      <w:szCs w:val="9"/>
      <w:u w:val="none"/>
    </w:rPr>
  </w:style>
  <w:style w:type="character" w:customStyle="1" w:styleId="Tahoma1">
    <w:name w:val="Основной текст + Tahoma1"/>
    <w:aliases w:val="5 pt2,Курсив1,Интервал 0 pt2"/>
    <w:uiPriority w:val="99"/>
    <w:rsid w:val="008E5415"/>
    <w:rPr>
      <w:rFonts w:ascii="Tahoma" w:hAnsi="Tahoma" w:cs="Tahoma"/>
      <w:i/>
      <w:iCs/>
      <w:spacing w:val="-13"/>
      <w:sz w:val="10"/>
      <w:szCs w:val="10"/>
      <w:u w:val="none"/>
    </w:rPr>
  </w:style>
  <w:style w:type="character" w:customStyle="1" w:styleId="AngsanaUPC1">
    <w:name w:val="Основной текст + AngsanaUPC1"/>
    <w:aliases w:val="41,5 pt1,Интервал 0 pt1"/>
    <w:uiPriority w:val="99"/>
    <w:rsid w:val="008E5415"/>
    <w:rPr>
      <w:rFonts w:ascii="AngsanaUPC" w:hAnsi="AngsanaUPC" w:cs="AngsanaUPC"/>
      <w:spacing w:val="10"/>
      <w:sz w:val="9"/>
      <w:szCs w:val="9"/>
      <w:u w:val="none"/>
    </w:rPr>
  </w:style>
  <w:style w:type="paragraph" w:styleId="a4">
    <w:name w:val="Body Text"/>
    <w:basedOn w:val="a"/>
    <w:link w:val="a3"/>
    <w:uiPriority w:val="99"/>
    <w:rsid w:val="008E5415"/>
    <w:pPr>
      <w:shd w:val="clear" w:color="auto" w:fill="FFFFFF"/>
    </w:pPr>
    <w:rPr>
      <w:rFonts w:ascii="Times New Roman" w:eastAsiaTheme="minorEastAsia" w:hAnsi="Times New Roman" w:cs="Times New Roman"/>
      <w:color w:val="auto"/>
      <w:sz w:val="20"/>
      <w:szCs w:val="20"/>
      <w:lang w:val="en-US" w:eastAsia="es-ES" w:bidi="ar-SA"/>
    </w:rPr>
  </w:style>
  <w:style w:type="character" w:customStyle="1" w:styleId="TextodecuerpoCar1">
    <w:name w:val="Texto de cuerpo Car1"/>
    <w:basedOn w:val="a0"/>
    <w:uiPriority w:val="99"/>
    <w:semiHidden/>
    <w:rsid w:val="008E5415"/>
    <w:rPr>
      <w:rFonts w:ascii="Courier New" w:eastAsia="Times New Roman" w:hAnsi="Courier New" w:cs="Courier New"/>
      <w:color w:val="000000"/>
      <w:lang w:val="es-ES_tradnl" w:eastAsia="es-ES_tradnl" w:bidi="he-IL"/>
    </w:rPr>
  </w:style>
  <w:style w:type="paragraph" w:styleId="a5">
    <w:name w:val="Balloon Text"/>
    <w:basedOn w:val="a"/>
    <w:link w:val="a6"/>
    <w:uiPriority w:val="99"/>
    <w:semiHidden/>
    <w:unhideWhenUsed/>
    <w:rsid w:val="008E5415"/>
    <w:rPr>
      <w:rFonts w:ascii="Lucida Grande" w:hAnsi="Lucida Grande" w:cs="Lucida Grande"/>
      <w:sz w:val="18"/>
      <w:szCs w:val="18"/>
    </w:rPr>
  </w:style>
  <w:style w:type="character" w:customStyle="1" w:styleId="a6">
    <w:name w:val="Текст выноски Знак"/>
    <w:basedOn w:val="a0"/>
    <w:link w:val="a5"/>
    <w:uiPriority w:val="99"/>
    <w:semiHidden/>
    <w:rsid w:val="008E5415"/>
    <w:rPr>
      <w:rFonts w:ascii="Lucida Grande" w:eastAsia="Times New Roman" w:hAnsi="Lucida Grande" w:cs="Lucida Grande"/>
      <w:color w:val="000000"/>
      <w:sz w:val="18"/>
      <w:szCs w:val="18"/>
      <w:lang w:val="es-ES_tradnl" w:eastAsia="es-ES_tradnl" w:bidi="he-IL"/>
    </w:rPr>
  </w:style>
  <w:style w:type="paragraph" w:styleId="a7">
    <w:name w:val="header"/>
    <w:basedOn w:val="a"/>
    <w:link w:val="a8"/>
    <w:uiPriority w:val="99"/>
    <w:unhideWhenUsed/>
    <w:rsid w:val="00D53F83"/>
    <w:pPr>
      <w:tabs>
        <w:tab w:val="center" w:pos="4677"/>
        <w:tab w:val="right" w:pos="9355"/>
      </w:tabs>
    </w:pPr>
  </w:style>
  <w:style w:type="character" w:customStyle="1" w:styleId="a8">
    <w:name w:val="Верхний колонтитул Знак"/>
    <w:basedOn w:val="a0"/>
    <w:link w:val="a7"/>
    <w:uiPriority w:val="99"/>
    <w:rsid w:val="00D53F83"/>
    <w:rPr>
      <w:rFonts w:ascii="Courier New" w:eastAsia="Times New Roman" w:hAnsi="Courier New" w:cs="Courier New"/>
      <w:color w:val="000000"/>
      <w:lang w:val="es-ES_tradnl" w:eastAsia="es-ES_tradnl" w:bidi="he-IL"/>
    </w:rPr>
  </w:style>
  <w:style w:type="paragraph" w:styleId="a9">
    <w:name w:val="footer"/>
    <w:basedOn w:val="a"/>
    <w:link w:val="aa"/>
    <w:uiPriority w:val="99"/>
    <w:unhideWhenUsed/>
    <w:rsid w:val="00D53F83"/>
    <w:pPr>
      <w:tabs>
        <w:tab w:val="center" w:pos="4677"/>
        <w:tab w:val="right" w:pos="9355"/>
      </w:tabs>
    </w:pPr>
  </w:style>
  <w:style w:type="character" w:customStyle="1" w:styleId="aa">
    <w:name w:val="Нижний колонтитул Знак"/>
    <w:basedOn w:val="a0"/>
    <w:link w:val="a9"/>
    <w:uiPriority w:val="99"/>
    <w:rsid w:val="00D53F83"/>
    <w:rPr>
      <w:rFonts w:ascii="Courier New" w:eastAsia="Times New Roman" w:hAnsi="Courier New" w:cs="Courier New"/>
      <w:color w:val="000000"/>
      <w:lang w:val="es-ES_tradnl" w:eastAsia="es-ES_tradnl" w:bidi="he-IL"/>
    </w:rPr>
  </w:style>
  <w:style w:type="character" w:customStyle="1" w:styleId="AngsanaUPC">
    <w:name w:val="Основной текст + AngsanaUPC"/>
    <w:aliases w:val="28 pt,Полужирный,Интервал 0 pt"/>
    <w:uiPriority w:val="99"/>
    <w:rsid w:val="00D53F83"/>
    <w:rPr>
      <w:rFonts w:ascii="AngsanaUPC" w:hAnsi="AngsanaUPC" w:cs="AngsanaUPC"/>
      <w:b/>
      <w:bCs/>
      <w:spacing w:val="-2"/>
      <w:sz w:val="56"/>
      <w:szCs w:val="56"/>
      <w:u w:val="none"/>
    </w:rPr>
  </w:style>
  <w:style w:type="character" w:customStyle="1" w:styleId="Tahoma6">
    <w:name w:val="Основной текст + Tahoma6"/>
    <w:aliases w:val="4 pt,Интервал 0 pt7"/>
    <w:uiPriority w:val="99"/>
    <w:rsid w:val="00D53F83"/>
    <w:rPr>
      <w:rFonts w:ascii="Tahoma" w:hAnsi="Tahoma" w:cs="Tahoma"/>
      <w:sz w:val="8"/>
      <w:szCs w:val="8"/>
      <w:u w:val="none"/>
    </w:rPr>
  </w:style>
  <w:style w:type="character" w:customStyle="1" w:styleId="CourierNew">
    <w:name w:val="Основной текст + Courier New"/>
    <w:aliases w:val="5 pt7,Интервал 0 pt5"/>
    <w:uiPriority w:val="99"/>
    <w:rsid w:val="00D53F83"/>
    <w:rPr>
      <w:rFonts w:ascii="Courier New" w:hAnsi="Courier New" w:cs="Courier New"/>
      <w:spacing w:val="-5"/>
      <w:sz w:val="10"/>
      <w:szCs w:val="10"/>
      <w:u w:val="none"/>
    </w:rPr>
  </w:style>
  <w:style w:type="character" w:customStyle="1" w:styleId="Tahoma5">
    <w:name w:val="Основной текст + Tahoma5"/>
    <w:aliases w:val="4 pt1"/>
    <w:uiPriority w:val="99"/>
    <w:rsid w:val="00D53F83"/>
    <w:rPr>
      <w:rFonts w:ascii="Tahoma" w:hAnsi="Tahoma" w:cs="Tahoma"/>
      <w:sz w:val="8"/>
      <w:szCs w:val="8"/>
      <w:u w:val="none"/>
    </w:rPr>
  </w:style>
  <w:style w:type="character" w:customStyle="1" w:styleId="CourierNew1">
    <w:name w:val="Основной текст + Courier New1"/>
    <w:aliases w:val="5 pt6"/>
    <w:uiPriority w:val="99"/>
    <w:rsid w:val="00D53F83"/>
    <w:rPr>
      <w:rFonts w:ascii="Courier New" w:hAnsi="Courier New" w:cs="Courier New"/>
      <w:sz w:val="10"/>
      <w:szCs w:val="10"/>
      <w:u w:val="none"/>
    </w:rPr>
  </w:style>
  <w:style w:type="character" w:customStyle="1" w:styleId="Tahoma4">
    <w:name w:val="Основной текст + Tahoma4"/>
    <w:aliases w:val="5 pt5,Курсив"/>
    <w:uiPriority w:val="99"/>
    <w:rsid w:val="00D53F83"/>
    <w:rPr>
      <w:rFonts w:ascii="Tahoma" w:hAnsi="Tahoma" w:cs="Tahoma"/>
      <w:i/>
      <w:iCs/>
      <w:sz w:val="10"/>
      <w:szCs w:val="1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4238</Words>
  <Characters>24161</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28343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imac</dc:creator>
  <cp:lastModifiedBy>Vitalik</cp:lastModifiedBy>
  <cp:revision>3</cp:revision>
  <dcterms:created xsi:type="dcterms:W3CDTF">2016-04-04T08:00:00Z</dcterms:created>
  <dcterms:modified xsi:type="dcterms:W3CDTF">2016-04-04T08:11:00Z</dcterms:modified>
</cp:coreProperties>
</file>